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+*yqw*taC*jmw*wqs*ugc*yla*icz*uwD*vbc*xCc*zew*-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+*eDs*ors*lyd*lyd*lyd*Auw*iaw*zdl*Cgz*jqk*zfE*-</w:t>
            </w:r>
            <w:r>
              <w:rPr>
                <w:rFonts w:ascii="PDF417x" w:hAnsi="PDF417x"/>
                <w:sz w:val="24"/>
                <w:szCs w:val="24"/>
              </w:rPr>
              <w:br/>
              <w:t>+*ftw*nbb*wuw*CAo*Dbr*uBi*EgD*CDD*xua*oaw*onA*-</w:t>
            </w:r>
            <w:r>
              <w:rPr>
                <w:rFonts w:ascii="PDF417x" w:hAnsi="PDF417x"/>
                <w:sz w:val="24"/>
                <w:szCs w:val="24"/>
              </w:rPr>
              <w:br/>
              <w:t>+*ftA*hzD*wvE*slm*EyB*izl*xDa*xBq*wEm*fxk*uws*-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+*xjq*jnE*als*toz*lyo*vsr*gEi*xxj*Doa*hky*uzq*-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240-03/25-01/04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51AE9230" w14:textId="77777777" w:rsidR="00D707B3" w:rsidRPr="0063773E" w:rsidRDefault="00D707B3" w:rsidP="00A0256E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D9A8E87" w14:textId="77777777" w:rsidR="00A0256E" w:rsidRPr="00087239" w:rsidRDefault="00A0256E" w:rsidP="00A0256E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Na temelju članka 17. stavka 1. Zakona o sustavu civilne zaštite ("Narodne novine", br. 82/15, 118/18, 31/20, 20/21 i 114/22), članka      Statuta Općine Nuštar, u skladu sa Procjenom rizika od velikih nesreća za područje Općine Nuštar, Općinsko vijeće Općine Nuštar na </w:t>
      </w:r>
      <w:r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5</w:t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. sjednici održanoj 2025. godine donijelo je</w:t>
      </w:r>
    </w:p>
    <w:p w14:paraId="4D5A92FB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26C57B08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O D L U K U</w:t>
      </w:r>
    </w:p>
    <w:p w14:paraId="010D9F34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o određivanju pravnih osoba i udruga građana od interesa za </w:t>
      </w:r>
    </w:p>
    <w:p w14:paraId="02A13156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sustav civilne zaštite Općine Nuštar</w:t>
      </w:r>
    </w:p>
    <w:p w14:paraId="7CEE607E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</w:p>
    <w:p w14:paraId="5FF8CC93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</w:p>
    <w:p w14:paraId="66CD0C3A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1.</w:t>
      </w:r>
    </w:p>
    <w:p w14:paraId="635AEB54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</w:p>
    <w:p w14:paraId="3202E2B0" w14:textId="77777777" w:rsidR="00A0256E" w:rsidRPr="00087239" w:rsidRDefault="00A0256E" w:rsidP="00A0256E">
      <w:pPr>
        <w:autoSpaceDE w:val="0"/>
        <w:autoSpaceDN w:val="0"/>
        <w:adjustRightInd w:val="0"/>
        <w:ind w:firstLine="360"/>
        <w:jc w:val="both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  <w:t>Pravne osobe od interesa za sustav civilne zaštite na području Općine Nuštar su:</w:t>
      </w:r>
    </w:p>
    <w:p w14:paraId="33BF465E" w14:textId="77777777" w:rsidR="00A0256E" w:rsidRPr="00087239" w:rsidRDefault="00A0256E" w:rsidP="00A0256E">
      <w:pPr>
        <w:autoSpaceDE w:val="0"/>
        <w:autoSpaceDN w:val="0"/>
        <w:adjustRightInd w:val="0"/>
        <w:ind w:firstLine="360"/>
        <w:jc w:val="both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</w:p>
    <w:p w14:paraId="4BFB421D" w14:textId="77777777" w:rsidR="00A0256E" w:rsidRPr="00087239" w:rsidRDefault="00A0256E" w:rsidP="00A0256E">
      <w:pPr>
        <w:autoSpaceDE w:val="0"/>
        <w:autoSpaceDN w:val="0"/>
        <w:adjustRightInd w:val="0"/>
        <w:ind w:firstLine="360"/>
        <w:jc w:val="both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</w:p>
    <w:p w14:paraId="012434B2" w14:textId="77777777" w:rsidR="00A0256E" w:rsidRPr="00087239" w:rsidRDefault="00A0256E" w:rsidP="00A02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Istraživač d.o.o. Nuštar, razminiranja, OIB: 18310253120</w:t>
      </w:r>
    </w:p>
    <w:p w14:paraId="65064231" w14:textId="77777777" w:rsidR="00A0256E" w:rsidRPr="00087239" w:rsidRDefault="00A0256E" w:rsidP="00A02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sz w:val="24"/>
          <w:szCs w:val="24"/>
          <w:lang w:eastAsia="hr-HR"/>
        </w:rPr>
        <w:t>Suton d.o.o. Nuštar, proizvodnja i trgovina, OIB: 54916491235</w:t>
      </w:r>
    </w:p>
    <w:p w14:paraId="3C262E1D" w14:textId="77777777" w:rsidR="00A0256E" w:rsidRPr="00087239" w:rsidRDefault="00A0256E" w:rsidP="00A02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sz w:val="24"/>
          <w:szCs w:val="24"/>
          <w:lang w:eastAsia="hr-HR"/>
        </w:rPr>
        <w:t>Šumaja Commerce proizvodnja i trgovina, OIB: 31116022328</w:t>
      </w:r>
    </w:p>
    <w:p w14:paraId="1FC3EB73" w14:textId="77777777" w:rsidR="00A0256E" w:rsidRPr="00087239" w:rsidRDefault="00A0256E" w:rsidP="00A0256E">
      <w:pPr>
        <w:rPr>
          <w:rFonts w:ascii="Arial" w:eastAsia="Times New Roman" w:hAnsi="Arial" w:cs="Calibri"/>
          <w:noProof w:val="0"/>
          <w:sz w:val="24"/>
          <w:szCs w:val="24"/>
          <w:lang w:val="en-US" w:eastAsia="hr-HR"/>
        </w:rPr>
      </w:pPr>
    </w:p>
    <w:p w14:paraId="3A2C573F" w14:textId="77777777" w:rsidR="00A0256E" w:rsidRPr="00087239" w:rsidRDefault="00A0256E" w:rsidP="00A0256E">
      <w:pPr>
        <w:rPr>
          <w:rFonts w:ascii="Arial" w:eastAsia="Times New Roman" w:hAnsi="Arial" w:cs="Calibri"/>
          <w:noProof w:val="0"/>
          <w:sz w:val="24"/>
          <w:szCs w:val="24"/>
          <w:lang w:val="en-US" w:eastAsia="hr-HR"/>
        </w:rPr>
      </w:pPr>
    </w:p>
    <w:p w14:paraId="521BD5C4" w14:textId="77777777" w:rsidR="00A0256E" w:rsidRPr="00087239" w:rsidRDefault="00A0256E" w:rsidP="00A0256E">
      <w:pPr>
        <w:autoSpaceDE w:val="0"/>
        <w:autoSpaceDN w:val="0"/>
        <w:adjustRightInd w:val="0"/>
        <w:ind w:left="2160" w:firstLine="720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                      Članak 2.</w:t>
      </w:r>
    </w:p>
    <w:p w14:paraId="10E49DCB" w14:textId="77777777" w:rsidR="00A0256E" w:rsidRPr="00087239" w:rsidRDefault="00A0256E" w:rsidP="00A0256E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Pravne osobe od interesa za sustav civilne zaštite Općine Nuštar su one pravne osobe koje su svojim proizvodnim, uslužnim, materijalnim, ljudskim i drugima resursima najznačajniji nositelji tih djelatnosti na području Općine Nuštar. </w:t>
      </w:r>
    </w:p>
    <w:p w14:paraId="2D862334" w14:textId="77777777" w:rsidR="00A0256E" w:rsidRPr="00087239" w:rsidRDefault="00A0256E" w:rsidP="00A0256E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E014D0C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2F57FF4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3.</w:t>
      </w:r>
    </w:p>
    <w:p w14:paraId="7F3A8F20" w14:textId="77777777" w:rsidR="00A0256E" w:rsidRPr="00087239" w:rsidRDefault="00A0256E" w:rsidP="00A0256E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Pravne osobe iz članaka 1.  ove Odluke su dio operativnih snaga sustava civilne zaštite Općine Nuštar.</w:t>
      </w:r>
    </w:p>
    <w:p w14:paraId="0491B684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5138B0A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39C9FB77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4.</w:t>
      </w:r>
    </w:p>
    <w:p w14:paraId="14C0CF3D" w14:textId="77777777" w:rsidR="00A0256E" w:rsidRPr="00087239" w:rsidRDefault="00A0256E" w:rsidP="00A0256E">
      <w:pPr>
        <w:jc w:val="both"/>
        <w:rPr>
          <w:rFonts w:eastAsia="Times New Roman" w:cs="Times New Roman"/>
          <w:noProof w:val="0"/>
          <w:sz w:val="24"/>
          <w:szCs w:val="24"/>
          <w:lang w:eastAsia="hr-HR"/>
        </w:rPr>
      </w:pPr>
      <w:r w:rsidRPr="00087239">
        <w:rPr>
          <w:rFonts w:eastAsia="Times New Roman" w:cs="Times New Roman"/>
          <w:noProof w:val="0"/>
          <w:sz w:val="24"/>
          <w:szCs w:val="24"/>
          <w:lang w:eastAsia="hr-HR"/>
        </w:rPr>
        <w:t>Pravnim osobama iz članka 1. dostavit će se Odluka o određivanju pravnih osoba za sustav civilne zaštite i izvod iz Plana djelovanja civilne zaštite koji će sadržavati točno određene mjere i aktivnosti koje trebaju provoditi u slučaju prijetnje, nastanka i posljedica katastrofa i velikih nesreća.</w:t>
      </w:r>
    </w:p>
    <w:p w14:paraId="43DB03D1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442E4CA8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3F3F99CE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5.</w:t>
      </w:r>
    </w:p>
    <w:p w14:paraId="05FC4656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3A230432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lastRenderedPageBreak/>
        <w:tab/>
        <w:t>Temeljem dostavljenih mjera i aktivnosti, pravne osobe od interesa za sustav civilne zaštite Općine u svojim operativnim planovima planirati će provedbu dobivenih mjera i aktivnosti, sukladno članku 36. stavak 1.</w:t>
      </w:r>
      <w:r w:rsidRPr="00087239">
        <w:rPr>
          <w:rFonts w:ascii="Arial" w:eastAsia="Times New Roman" w:hAnsi="Arial" w:cs="Times New Roman"/>
          <w:noProof w:val="0"/>
          <w:sz w:val="20"/>
          <w:szCs w:val="20"/>
          <w:lang w:eastAsia="hr-HR"/>
        </w:rPr>
        <w:t xml:space="preserve"> </w:t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Zakona o sustavu civilne zaštite ("Narodne novine", br. 82/15, 118/18, 31/20, 20/21 i 114/22) .</w:t>
      </w:r>
    </w:p>
    <w:p w14:paraId="6C64B96B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F2A341B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6.</w:t>
      </w:r>
    </w:p>
    <w:p w14:paraId="411DE1ED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ab/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Pravne osobe iz članka 1. ove odluke dužne su voditi evidencije propisane člankom 8. i člankom 11. Pravilnika o vođenju evidencija pripadnika operativnih snaga sustava civilne zaštite („Narodne novine“ br. 75/16). Navedene evidencije se dostavljaju središnjem tijelu državne uprave nadležnom za poslove civilne zaštite najkasnije do 30. prosinca svake godine.</w:t>
      </w:r>
    </w:p>
    <w:p w14:paraId="32710D27" w14:textId="77777777" w:rsidR="00A0256E" w:rsidRPr="00087239" w:rsidRDefault="00A0256E" w:rsidP="00A0256E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Pravne osobe iz članka 1. ove odluke popunjavaju i bazu podataka o materijalnim sredstvima i opremi koja se koristi za provođenje mjere i aktivnosti sustava civilne zaštite propisanu Pravilnikom o vođenju jedinstvene evidencije i informacijskih baza podataka o operativnim snagama, materijalnim sredstvima i opremi operativnih snaga sustava civilne zaštite („Narodne novine“ br. 99/16).</w:t>
      </w:r>
    </w:p>
    <w:p w14:paraId="361252A8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77F9C76D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44649CFB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7.</w:t>
      </w:r>
    </w:p>
    <w:p w14:paraId="62E710BD" w14:textId="4C64D114" w:rsidR="00A0256E" w:rsidRPr="00087239" w:rsidRDefault="00A0256E" w:rsidP="00A0256E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Stupanjem na snagu ove Odluke prestaje važiti Odluka</w:t>
      </w:r>
      <w:r w:rsidRPr="00087239">
        <w:rPr>
          <w:rFonts w:ascii="Calibri" w:eastAsia="Times New Roman" w:hAnsi="Calibri" w:cs="Calibri"/>
          <w:noProof w:val="0"/>
          <w:color w:val="C00000"/>
          <w:sz w:val="24"/>
          <w:szCs w:val="24"/>
          <w:lang w:eastAsia="hr-HR"/>
        </w:rPr>
        <w:t xml:space="preserve"> </w:t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o određivanju pravnih osoba od interesa za sustav civilne zaštite </w:t>
      </w:r>
      <w:r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(Službeni vjesnik Vukovarsko-srijemske županije br. 20/25)</w:t>
      </w:r>
    </w:p>
    <w:p w14:paraId="557A0E68" w14:textId="77777777" w:rsidR="00A0256E" w:rsidRPr="00087239" w:rsidRDefault="00A0256E" w:rsidP="00A0256E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46878D43" w14:textId="77777777" w:rsidR="00A0256E" w:rsidRPr="00087239" w:rsidRDefault="00A0256E" w:rsidP="00A0256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>Članak 8.</w:t>
      </w:r>
    </w:p>
    <w:p w14:paraId="5943293E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ab/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Po jedan primjerak (kopija) ove Odluke dostaviti će se svakoj pravnoj osobi navedenoj u ovoj Odluci i Ministarstvu unutarnjih poslova, Ravnateljstvu civilne zaštite, Područni ured civilne zaštite Osijek - Služba civilne zaštite Vukovar.</w:t>
      </w:r>
    </w:p>
    <w:p w14:paraId="00920A91" w14:textId="77777777" w:rsidR="00A0256E" w:rsidRPr="00087239" w:rsidRDefault="00A0256E" w:rsidP="00A0256E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7DAC0462" w14:textId="77777777" w:rsidR="00A0256E" w:rsidRPr="00087239" w:rsidRDefault="00A0256E" w:rsidP="00A0256E">
      <w:pPr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4B312E25" w14:textId="77777777" w:rsidR="00A0256E" w:rsidRPr="00087239" w:rsidRDefault="00A0256E" w:rsidP="00A0256E">
      <w:pPr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087239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Članak 9.</w:t>
      </w:r>
    </w:p>
    <w:p w14:paraId="38C42147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ab/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Odluka stupa na snagu osmog dana od dana objave u „Službenom vjesniku Vukovarsko-srijemske županije“.</w:t>
      </w:r>
    </w:p>
    <w:p w14:paraId="573D607B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8AB37A8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B83143B" w14:textId="77777777" w:rsidR="00A0256E" w:rsidRPr="00087239" w:rsidRDefault="00A0256E" w:rsidP="00A0256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3EABDA00" w14:textId="77777777" w:rsidR="00A0256E" w:rsidRPr="00087239" w:rsidRDefault="00A0256E" w:rsidP="00A0256E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Predsjednik Općinskog vijeća</w:t>
      </w:r>
    </w:p>
    <w:p w14:paraId="61D6FF2D" w14:textId="77777777" w:rsidR="00A0256E" w:rsidRPr="00087239" w:rsidRDefault="00A0256E" w:rsidP="00A0256E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Drago Mrkonjić</w:t>
      </w:r>
    </w:p>
    <w:p w14:paraId="10083EA3" w14:textId="77777777" w:rsidR="00A0256E" w:rsidRPr="00087239" w:rsidRDefault="00A0256E" w:rsidP="00A0256E">
      <w:pPr>
        <w:autoSpaceDE w:val="0"/>
        <w:autoSpaceDN w:val="0"/>
        <w:adjustRightInd w:val="0"/>
        <w:ind w:left="5760" w:firstLine="720"/>
        <w:jc w:val="right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  </w:t>
      </w:r>
    </w:p>
    <w:p w14:paraId="2757AC2A" w14:textId="77777777" w:rsidR="00A0256E" w:rsidRPr="00087239" w:rsidRDefault="00A0256E" w:rsidP="00A0256E">
      <w:pPr>
        <w:autoSpaceDE w:val="0"/>
        <w:autoSpaceDN w:val="0"/>
        <w:adjustRightInd w:val="0"/>
        <w:ind w:left="5760" w:firstLine="72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</w:p>
    <w:p w14:paraId="69747C88" w14:textId="77777777" w:rsidR="00A0256E" w:rsidRPr="00087239" w:rsidRDefault="00A0256E" w:rsidP="00A0256E">
      <w:pPr>
        <w:autoSpaceDE w:val="0"/>
        <w:autoSpaceDN w:val="0"/>
        <w:adjustRightInd w:val="0"/>
        <w:ind w:left="5760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             </w:t>
      </w:r>
    </w:p>
    <w:p w14:paraId="34DA4CDE" w14:textId="77777777" w:rsidR="00A0256E" w:rsidRPr="00087239" w:rsidRDefault="00A0256E" w:rsidP="00A0256E">
      <w:pPr>
        <w:rPr>
          <w:rFonts w:eastAsia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        </w:t>
      </w:r>
    </w:p>
    <w:p w14:paraId="35C3A3DC" w14:textId="77777777" w:rsidR="00A0256E" w:rsidRPr="0063773E" w:rsidRDefault="00A0256E" w:rsidP="00A0256E">
      <w:pPr>
        <w:rPr>
          <w:rFonts w:ascii="Calibri" w:eastAsia="Times New Roman" w:hAnsi="Calibri" w:cs="Calibri"/>
          <w:color w:val="000000"/>
          <w:lang w:eastAsia="hr-HR"/>
        </w:rPr>
      </w:pPr>
    </w:p>
    <w:p w14:paraId="2D720624" w14:textId="77777777" w:rsidR="00A0256E" w:rsidRDefault="00A0256E" w:rsidP="00A0256E"/>
    <w:p w14:paraId="0A62570B" w14:textId="77777777" w:rsidR="00A0256E" w:rsidRDefault="00A0256E" w:rsidP="00A0256E"/>
    <w:p w14:paraId="3ABA88D4" w14:textId="41725BFE" w:rsidR="00D707B3" w:rsidRPr="0063773E" w:rsidRDefault="00D707B3" w:rsidP="00A0256E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14D39"/>
    <w:multiLevelType w:val="hybridMultilevel"/>
    <w:tmpl w:val="988CAA0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5A1264"/>
    <w:rsid w:val="00693AB1"/>
    <w:rsid w:val="007C7BD9"/>
    <w:rsid w:val="008A562A"/>
    <w:rsid w:val="008C5FE5"/>
    <w:rsid w:val="009B1F0C"/>
    <w:rsid w:val="009B7A12"/>
    <w:rsid w:val="00A0256E"/>
    <w:rsid w:val="00A836D0"/>
    <w:rsid w:val="00AC35DA"/>
    <w:rsid w:val="00B92D0F"/>
    <w:rsid w:val="00C9578C"/>
    <w:rsid w:val="00D707B3"/>
    <w:rsid w:val="00DE65B5"/>
    <w:rsid w:val="00E030A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2025-12-30T09:14:00Z</dcterms:created>
  <dcterms:modified xsi:type="dcterms:W3CDTF">2025-12-30T09:14:00Z</dcterms:modified>
</cp:coreProperties>
</file>