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+*yqw*xga*mDo*yFr*ugc*yla*icz*uwD*wlq*xCc*zew*-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+*eDs*ors*lyd*lyd*lyd*Aoj*Dos*jag*Fnw*mzo*zfE*-</w:t>
            </w:r>
            <w:r>
              <w:rPr>
                <w:rFonts w:ascii="PDF417x" w:hAnsi="PDF417x"/>
                <w:sz w:val="24"/>
                <w:szCs w:val="24"/>
              </w:rPr>
              <w:br/>
              <w:t>+*ftw*nlm*ncc*Flk*wye*wdj*Bhk*wxD*osi*Brg*onA*-</w:t>
            </w:r>
            <w:r>
              <w:rPr>
                <w:rFonts w:ascii="PDF417x" w:hAnsi="PDF417x"/>
                <w:sz w:val="24"/>
                <w:szCs w:val="24"/>
              </w:rPr>
              <w:br/>
              <w:t>+*ftA*Fwc*lbq*tAu*vja*jcj*zgf*xAo*bsr*fsE*uws*-</w:t>
            </w:r>
            <w:r>
              <w:rPr>
                <w:rFonts w:ascii="PDF417x" w:hAnsi="PDF417x"/>
                <w:sz w:val="24"/>
                <w:szCs w:val="24"/>
              </w:rPr>
              <w:br/>
              <w:t>+*xjq*Ety*yfm*iwj*wfu*Dni*boC*tpy*suz*aDj*uzq*-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406-01/25-01/03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15.12.2025.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40B68199" w14:textId="089BED39" w:rsidR="003E48A7" w:rsidRPr="004D691C" w:rsidRDefault="003E48A7" w:rsidP="003E48A7">
      <w:pPr>
        <w:spacing w:after="400"/>
        <w:jc w:val="both"/>
        <w:rPr>
          <w:rFonts w:cstheme="minorHAnsi"/>
          <w:color w:val="000000"/>
        </w:rPr>
      </w:pPr>
      <w:r w:rsidRPr="004D691C">
        <w:rPr>
          <w:rFonts w:cstheme="minorHAnsi"/>
          <w:color w:val="000000"/>
        </w:rPr>
        <w:t xml:space="preserve">Na temelju članka 20. Zakona o upravljanju državnom imovinom (»Narodne novine«, broj 52/18, 155/23), Općinsko vijeće Općine </w:t>
      </w:r>
      <w:r w:rsidRPr="003E48A7">
        <w:rPr>
          <w:rFonts w:cstheme="minorHAnsi"/>
        </w:rPr>
        <w:t>Nuštar na 5. sjednici održanoj dana 15. prosinca. 2025. godine, donijelo je</w:t>
      </w:r>
    </w:p>
    <w:p w14:paraId="3496AED6" w14:textId="77777777" w:rsidR="003E48A7" w:rsidRPr="004D691C" w:rsidRDefault="003E48A7" w:rsidP="003E48A7">
      <w:pPr>
        <w:spacing w:line="276" w:lineRule="auto"/>
        <w:jc w:val="center"/>
        <w:rPr>
          <w:rFonts w:cstheme="minorHAnsi"/>
          <w:b/>
          <w:bCs/>
          <w:color w:val="000000"/>
        </w:rPr>
      </w:pPr>
      <w:r w:rsidRPr="004D691C">
        <w:rPr>
          <w:rFonts w:cstheme="minorHAnsi"/>
          <w:b/>
          <w:bCs/>
          <w:color w:val="000000"/>
        </w:rPr>
        <w:t>Z A K L J U Č A K</w:t>
      </w:r>
    </w:p>
    <w:p w14:paraId="13BE22EF" w14:textId="77777777" w:rsidR="003E48A7" w:rsidRPr="004D691C" w:rsidRDefault="003E48A7" w:rsidP="003E48A7">
      <w:pPr>
        <w:spacing w:line="276" w:lineRule="auto"/>
        <w:jc w:val="center"/>
        <w:rPr>
          <w:rFonts w:cstheme="minorHAnsi"/>
          <w:b/>
          <w:bCs/>
          <w:color w:val="000000"/>
        </w:rPr>
      </w:pPr>
    </w:p>
    <w:p w14:paraId="004EE07A" w14:textId="77777777" w:rsidR="003E48A7" w:rsidRPr="004D691C" w:rsidRDefault="003E48A7" w:rsidP="003E48A7">
      <w:pPr>
        <w:spacing w:after="200" w:line="276" w:lineRule="auto"/>
        <w:jc w:val="center"/>
        <w:rPr>
          <w:rFonts w:cstheme="minorHAnsi"/>
          <w:bCs/>
          <w:color w:val="000000"/>
        </w:rPr>
      </w:pPr>
      <w:r w:rsidRPr="004D691C">
        <w:rPr>
          <w:rFonts w:cstheme="minorHAnsi"/>
          <w:color w:val="000000"/>
        </w:rPr>
        <w:t>I.</w:t>
      </w:r>
    </w:p>
    <w:p w14:paraId="6D065DE4" w14:textId="77777777" w:rsidR="003E48A7" w:rsidRPr="004D691C" w:rsidRDefault="003E48A7" w:rsidP="003E48A7">
      <w:pPr>
        <w:spacing w:after="200"/>
        <w:jc w:val="both"/>
        <w:rPr>
          <w:rFonts w:cstheme="minorHAnsi"/>
          <w:color w:val="000000"/>
        </w:rPr>
      </w:pPr>
      <w:r w:rsidRPr="004D691C">
        <w:rPr>
          <w:rFonts w:cstheme="minorHAnsi"/>
          <w:color w:val="000000"/>
        </w:rPr>
        <w:t>Prihvaća se Izvješće o provedbi Plana upravljanja imovinom u vlasništvu Općine Nuštar za 2024. godinu.</w:t>
      </w:r>
    </w:p>
    <w:p w14:paraId="284CEF2A" w14:textId="77777777" w:rsidR="003E48A7" w:rsidRPr="004D691C" w:rsidRDefault="003E48A7" w:rsidP="003E48A7">
      <w:pPr>
        <w:spacing w:after="200" w:line="276" w:lineRule="auto"/>
        <w:jc w:val="center"/>
        <w:rPr>
          <w:rFonts w:cstheme="minorHAnsi"/>
          <w:color w:val="000000"/>
        </w:rPr>
      </w:pPr>
      <w:r w:rsidRPr="004D691C">
        <w:rPr>
          <w:rFonts w:cstheme="minorHAnsi"/>
          <w:color w:val="000000"/>
        </w:rPr>
        <w:t>II.</w:t>
      </w:r>
    </w:p>
    <w:p w14:paraId="2A7FDF5F" w14:textId="77777777" w:rsidR="003E48A7" w:rsidRPr="004D691C" w:rsidRDefault="003E48A7" w:rsidP="003E48A7">
      <w:pPr>
        <w:spacing w:after="200"/>
        <w:jc w:val="both"/>
        <w:rPr>
          <w:rFonts w:cstheme="minorHAnsi"/>
          <w:color w:val="000000"/>
        </w:rPr>
      </w:pPr>
      <w:r w:rsidRPr="004D691C">
        <w:rPr>
          <w:rFonts w:cstheme="minorHAnsi"/>
          <w:color w:val="000000"/>
        </w:rPr>
        <w:t>Izvješće iz točke 1. sastavni je dio ovog Zaključka i objavit će se u Službenom vjesniku Vukovarsko-srijemske županije.</w:t>
      </w:r>
    </w:p>
    <w:p w14:paraId="06A9136F" w14:textId="77777777" w:rsidR="003E48A7" w:rsidRPr="004D691C" w:rsidRDefault="003E48A7" w:rsidP="003E48A7">
      <w:pPr>
        <w:pStyle w:val="t-9-8-bez-uvl"/>
        <w:spacing w:before="0" w:beforeAutospacing="0" w:after="0" w:afterAutospacing="0"/>
        <w:ind w:left="4536"/>
        <w:jc w:val="center"/>
        <w:rPr>
          <w:rFonts w:asciiTheme="minorHAnsi" w:hAnsiTheme="minorHAnsi" w:cstheme="minorHAnsi"/>
          <w:lang w:eastAsia="sl-SI"/>
        </w:rPr>
      </w:pPr>
    </w:p>
    <w:p w14:paraId="1F5B4D96" w14:textId="77777777" w:rsidR="003E48A7" w:rsidRPr="004D691C" w:rsidRDefault="003E48A7" w:rsidP="003E48A7">
      <w:pPr>
        <w:pStyle w:val="t-9-8-bez-uvl"/>
        <w:spacing w:before="0" w:beforeAutospacing="0" w:after="0" w:afterAutospacing="0"/>
        <w:rPr>
          <w:rFonts w:asciiTheme="minorHAnsi" w:hAnsiTheme="minorHAnsi" w:cstheme="minorHAnsi"/>
          <w:lang w:eastAsia="sl-SI"/>
        </w:rPr>
      </w:pPr>
    </w:p>
    <w:p w14:paraId="0CBC392E" w14:textId="77777777" w:rsidR="003E48A7" w:rsidRPr="004D691C" w:rsidRDefault="003E48A7" w:rsidP="003E48A7">
      <w:pPr>
        <w:autoSpaceDE w:val="0"/>
        <w:autoSpaceDN w:val="0"/>
        <w:adjustRightInd w:val="0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2BEA4A57" w14:textId="77777777" w:rsidR="003E48A7" w:rsidRPr="004D691C" w:rsidRDefault="003E48A7" w:rsidP="003E48A7">
      <w:pPr>
        <w:autoSpaceDE w:val="0"/>
        <w:autoSpaceDN w:val="0"/>
        <w:adjustRightInd w:val="0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5632C106" w14:textId="77777777" w:rsidR="003E48A7" w:rsidRPr="004D691C" w:rsidRDefault="003E48A7" w:rsidP="003E48A7">
      <w:pPr>
        <w:autoSpaceDE w:val="0"/>
        <w:autoSpaceDN w:val="0"/>
        <w:adjustRightInd w:val="0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7423DFB7" w14:textId="77777777" w:rsidR="003E48A7" w:rsidRPr="004D691C" w:rsidRDefault="003E48A7" w:rsidP="003E48A7">
      <w:pPr>
        <w:autoSpaceDE w:val="0"/>
        <w:autoSpaceDN w:val="0"/>
        <w:adjustRightInd w:val="0"/>
        <w:jc w:val="right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4D691C">
        <w:rPr>
          <w:rFonts w:eastAsia="Times New Roman" w:cstheme="minorHAnsi"/>
          <w:noProof w:val="0"/>
          <w:sz w:val="24"/>
          <w:szCs w:val="24"/>
          <w:lang w:eastAsia="hr-HR"/>
        </w:rPr>
        <w:t>Predsjednik Općinskog vijeća</w:t>
      </w:r>
    </w:p>
    <w:p w14:paraId="1F4A55D6" w14:textId="77777777" w:rsidR="003E48A7" w:rsidRPr="004D691C" w:rsidRDefault="003E48A7" w:rsidP="003E48A7">
      <w:pPr>
        <w:autoSpaceDE w:val="0"/>
        <w:autoSpaceDN w:val="0"/>
        <w:adjustRightInd w:val="0"/>
        <w:jc w:val="right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4D691C">
        <w:rPr>
          <w:rFonts w:eastAsia="Times New Roman" w:cstheme="minorHAnsi"/>
          <w:noProof w:val="0"/>
          <w:sz w:val="24"/>
          <w:szCs w:val="24"/>
          <w:lang w:eastAsia="hr-HR"/>
        </w:rPr>
        <w:t>Drago Mrkonjić</w:t>
      </w:r>
    </w:p>
    <w:p w14:paraId="01CBAB04" w14:textId="77777777" w:rsidR="003E48A7" w:rsidRPr="00087239" w:rsidRDefault="003E48A7" w:rsidP="003E48A7">
      <w:pPr>
        <w:autoSpaceDE w:val="0"/>
        <w:autoSpaceDN w:val="0"/>
        <w:adjustRightInd w:val="0"/>
        <w:ind w:left="5760" w:firstLine="720"/>
        <w:jc w:val="right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 xml:space="preserve">  </w:t>
      </w:r>
    </w:p>
    <w:p w14:paraId="7D6C7BBC" w14:textId="77777777" w:rsidR="003E48A7" w:rsidRPr="00087239" w:rsidRDefault="003E48A7" w:rsidP="003E48A7">
      <w:pPr>
        <w:autoSpaceDE w:val="0"/>
        <w:autoSpaceDN w:val="0"/>
        <w:adjustRightInd w:val="0"/>
        <w:ind w:left="5760" w:firstLine="72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</w:p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E48A7"/>
    <w:rsid w:val="003F65C1"/>
    <w:rsid w:val="004B38FC"/>
    <w:rsid w:val="00693AB1"/>
    <w:rsid w:val="007C7BD9"/>
    <w:rsid w:val="008A562A"/>
    <w:rsid w:val="008C5FE5"/>
    <w:rsid w:val="009B1F0C"/>
    <w:rsid w:val="009B7A12"/>
    <w:rsid w:val="00A836D0"/>
    <w:rsid w:val="00AC35DA"/>
    <w:rsid w:val="00AD7C31"/>
    <w:rsid w:val="00B92D0F"/>
    <w:rsid w:val="00C9578C"/>
    <w:rsid w:val="00D707B3"/>
    <w:rsid w:val="00DE65B5"/>
    <w:rsid w:val="00E030A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-bez-uvl">
    <w:name w:val="t-9-8-bez-uvl"/>
    <w:basedOn w:val="Normal"/>
    <w:rsid w:val="003E48A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2025-12-30T09:45:00Z</dcterms:created>
  <dcterms:modified xsi:type="dcterms:W3CDTF">2025-12-30T09:45:00Z</dcterms:modified>
</cp:coreProperties>
</file>