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+*xfs*pvs*Akl*cvA*xBj*qEC*cEE*Bga*mhs*cag*pBk*-</w:t>
            </w:r>
            <w:r>
              <w:rPr>
                <w:rFonts w:ascii="PDF417x" w:hAnsi="PDF417x"/>
                <w:sz w:val="24"/>
                <w:szCs w:val="24"/>
              </w:rPr>
              <w:br/>
              <w:t>+*yqw*yrj*pxk*fyw*ugc*xDg*snE*wto*shu*xCc*zew*-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+*eDs*ors*lyd*lyd*lyd*djA*cty*gaj*sru*gay*zfE*-</w:t>
            </w:r>
            <w:r>
              <w:rPr>
                <w:rFonts w:ascii="PDF417x" w:hAnsi="PDF417x"/>
                <w:sz w:val="24"/>
                <w:szCs w:val="24"/>
              </w:rPr>
              <w:br/>
              <w:t>+*ftw*gtA*qEC*sqj*Eii*mCg*bDl*gsc*gbg*Css*onA*-</w:t>
            </w:r>
            <w:r>
              <w:rPr>
                <w:rFonts w:ascii="PDF417x" w:hAnsi="PDF417x"/>
                <w:sz w:val="24"/>
                <w:szCs w:val="24"/>
              </w:rPr>
              <w:br/>
              <w:t>+*ftA*Cbl*xra*xvo*xEk*sEu*vik*yog*Fzi*yal*uws*-</w:t>
            </w:r>
            <w:r>
              <w:rPr>
                <w:rFonts w:ascii="PDF417x" w:hAnsi="PDF417x"/>
                <w:sz w:val="24"/>
                <w:szCs w:val="24"/>
              </w:rPr>
              <w:br/>
              <w:t>+*xjq*EEj*lju*xjE*DtB*jdA*rfk*jrr*csz*nwF*uzq*-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  <w:lang w:eastAsia="hr-HR"/>
        </w:rPr>
        <w:drawing>
          <wp:anchor distT="0" distB="0" distL="114300" distR="114300" simplePos="0" relativeHeight="251674624" behindDoc="0" locked="0" layoutInCell="1" allowOverlap="1" wp14:anchorId="7A02E439" wp14:editId="42D169B0">
            <wp:simplePos x="0" y="0"/>
            <wp:positionH relativeFrom="column">
              <wp:posOffset>1153160</wp:posOffset>
            </wp:positionH>
            <wp:positionV relativeFrom="paragraph">
              <wp:posOffset>-398145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43B2505C" w14:textId="000D7F44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VUKOVARSKO SRIJEMSKA ŽUPANIJA</w:t>
      </w:r>
    </w:p>
    <w:p w14:paraId="16485C1A" w14:textId="33BB1DF1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OPĆINA NUŠTAR</w:t>
      </w:r>
    </w:p>
    <w:p w14:paraId="75F812B6" w14:textId="77777777" w:rsidR="008C5FE5" w:rsidRDefault="008C5FE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551-02/26-03/01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2196-21-01/01-26-1</w:t>
      </w:r>
    </w:p>
    <w:p w14:paraId="4445648A" w14:textId="120FB7DE" w:rsidR="00B92D0F" w:rsidRPr="00B92D0F" w:rsidRDefault="009B1F0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9B1F0C">
        <w:rPr>
          <w:rFonts w:ascii="Calibri" w:eastAsia="Times New Roman" w:hAnsi="Calibri" w:cs="Calibri"/>
          <w:noProof w:val="0"/>
          <w:lang w:eastAsia="hr-HR"/>
        </w:rPr>
        <w:t>N</w:t>
      </w:r>
      <w:r w:rsidR="007C7BD9">
        <w:rPr>
          <w:rFonts w:ascii="Calibri" w:eastAsia="Times New Roman" w:hAnsi="Calibri" w:cs="Calibri"/>
          <w:noProof w:val="0"/>
          <w:lang w:eastAsia="hr-HR"/>
        </w:rPr>
        <w:t>uštar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13.10.2026.</w:t>
      </w:r>
    </w:p>
    <w:p w14:paraId="6288A7D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BD4E6FF" w14:textId="77777777" w:rsidR="00D707B3" w:rsidRDefault="00D707B3" w:rsidP="00D707B3"/>
    <w:p w14:paraId="51AE9230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312B1534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4EDCCDC9" w14:textId="1889ECF1" w:rsidR="00D707B3" w:rsidRPr="00D9463B" w:rsidRDefault="00693AB1" w:rsidP="00D9463B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  <w:bookmarkStart w:id="1" w:name="_GoBack"/>
      <w:bookmarkEnd w:id="1"/>
    </w:p>
    <w:p w14:paraId="204F6BEA" w14:textId="77777777" w:rsidR="00D9463B" w:rsidRDefault="00D9463B" w:rsidP="00D9463B">
      <w:pPr>
        <w:jc w:val="right"/>
      </w:pPr>
    </w:p>
    <w:p w14:paraId="21EBBE63" w14:textId="77777777" w:rsidR="00D9463B" w:rsidRPr="002D654F" w:rsidRDefault="00D9463B" w:rsidP="00D9463B">
      <w:pPr>
        <w:spacing w:after="160" w:line="259" w:lineRule="auto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Temeljem </w:t>
      </w:r>
      <w:r w:rsidRPr="002D654F">
        <w:rPr>
          <w:rFonts w:ascii="Times New Roman" w:eastAsia="Calibri" w:hAnsi="Times New Roman" w:cs="Times New Roman"/>
          <w:noProof w:val="0"/>
          <w:sz w:val="24"/>
          <w:szCs w:val="24"/>
          <w:shd w:val="clear" w:color="auto" w:fill="FFFFFF"/>
        </w:rPr>
        <w:t>članka 46. Statuta Općine Nuštar („Službeni vjesnik“ Vukovarsko-srijemske županije br. 05/21 i 06/23)</w:t>
      </w: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načelnik Općine Nuštar donosi</w:t>
      </w:r>
    </w:p>
    <w:p w14:paraId="6BF39ACA" w14:textId="77777777" w:rsidR="00D9463B" w:rsidRPr="002D654F" w:rsidRDefault="00D9463B" w:rsidP="00D9463B">
      <w:pPr>
        <w:spacing w:after="160" w:line="259" w:lineRule="auto"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7B863020" w14:textId="77777777" w:rsidR="00D9463B" w:rsidRPr="002D654F" w:rsidRDefault="00D9463B" w:rsidP="00D9463B">
      <w:pPr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ODLUKU</w:t>
      </w:r>
    </w:p>
    <w:p w14:paraId="65F14411" w14:textId="77777777" w:rsidR="00D9463B" w:rsidRPr="002D654F" w:rsidRDefault="00D9463B" w:rsidP="00D9463B">
      <w:pPr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o dodjeli jednokratnih novčanih naknada za financiranju troškova ogrijeva mještanima Općine Nuštar koji se griju na drva</w:t>
      </w:r>
    </w:p>
    <w:p w14:paraId="73CD3789" w14:textId="77777777" w:rsidR="00D9463B" w:rsidRPr="002D654F" w:rsidRDefault="00D9463B" w:rsidP="00D9463B">
      <w:pPr>
        <w:spacing w:after="160" w:line="259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22D86A2C" w14:textId="77777777" w:rsidR="00D9463B" w:rsidRPr="002D654F" w:rsidRDefault="00D9463B" w:rsidP="00D9463B">
      <w:pPr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Članak 1.</w:t>
      </w:r>
    </w:p>
    <w:p w14:paraId="636DE6EF" w14:textId="77777777" w:rsidR="00D9463B" w:rsidRPr="002D654F" w:rsidRDefault="00D9463B" w:rsidP="00D9463B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Mještanima općine Nuštar koji se griju na drva, imaju prebivalište na području Općine Nuštar i ne ostvaruju mjesečna primanja veća od </w:t>
      </w: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8</w:t>
      </w: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0,00 eura</w:t>
      </w: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za samce odnosno </w:t>
      </w: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8</w:t>
      </w: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0,00 eura</w:t>
      </w: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za obitelj, Općina Nuštar financira troškove ogrijeva u iznosu od </w:t>
      </w: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200,00</w:t>
      </w: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 eura jednokratno.</w:t>
      </w:r>
    </w:p>
    <w:p w14:paraId="0A414D92" w14:textId="77777777" w:rsidR="00D9463B" w:rsidRPr="002D654F" w:rsidRDefault="00D9463B" w:rsidP="00D9463B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06499F5A" w14:textId="77777777" w:rsidR="00D9463B" w:rsidRPr="002D654F" w:rsidRDefault="00D9463B" w:rsidP="00D9463B">
      <w:pPr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>Članak 2.</w:t>
      </w:r>
    </w:p>
    <w:p w14:paraId="5172F3D8" w14:textId="77777777" w:rsidR="00D9463B" w:rsidRPr="002D654F" w:rsidRDefault="00D9463B" w:rsidP="00D9463B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>Postupak ostvarivanja prava na financiranje troškova ogrijeva provesti će Jedinstveni upravni odjel Općine Nuštar.</w:t>
      </w:r>
    </w:p>
    <w:p w14:paraId="42018F7E" w14:textId="77777777" w:rsidR="00D9463B" w:rsidRPr="002D654F" w:rsidRDefault="00D9463B" w:rsidP="00D9463B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50EAAF70" w14:textId="77777777" w:rsidR="00D9463B" w:rsidRPr="002D654F" w:rsidRDefault="00D9463B" w:rsidP="00D9463B">
      <w:pPr>
        <w:jc w:val="center"/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Članak 3. </w:t>
      </w:r>
    </w:p>
    <w:p w14:paraId="56592D49" w14:textId="77777777" w:rsidR="00D9463B" w:rsidRPr="002D654F" w:rsidRDefault="00D9463B" w:rsidP="00D9463B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>Ova Odluka stupa na snagu danom donošenja, a objaviti će se na internetskoj stranici Općine Nuštar</w:t>
      </w:r>
      <w:r>
        <w:rPr>
          <w:rFonts w:ascii="Times New Roman" w:eastAsia="Calibri" w:hAnsi="Times New Roman" w:cs="Times New Roman"/>
          <w:noProof w:val="0"/>
          <w:sz w:val="24"/>
          <w:szCs w:val="24"/>
        </w:rPr>
        <w:t>.</w:t>
      </w:r>
    </w:p>
    <w:p w14:paraId="362B1BF1" w14:textId="77777777" w:rsidR="00D9463B" w:rsidRPr="002D654F" w:rsidRDefault="00D9463B" w:rsidP="00D9463B">
      <w:pPr>
        <w:spacing w:after="160" w:line="259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2EDBBEE6" w14:textId="77777777" w:rsidR="00D9463B" w:rsidRPr="002D654F" w:rsidRDefault="00D9463B" w:rsidP="00D9463B">
      <w:pPr>
        <w:spacing w:after="160" w:line="259" w:lineRule="auto"/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3F3748EF" w14:textId="77777777" w:rsidR="00D9463B" w:rsidRPr="002D654F" w:rsidRDefault="00D9463B" w:rsidP="00D9463B">
      <w:pPr>
        <w:spacing w:line="259" w:lineRule="auto"/>
        <w:ind w:left="4956" w:firstLine="708"/>
        <w:jc w:val="righ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>OPĆINA NUŠTAR</w:t>
      </w:r>
    </w:p>
    <w:p w14:paraId="46F5C853" w14:textId="77777777" w:rsidR="00D9463B" w:rsidRPr="002D654F" w:rsidRDefault="00D9463B" w:rsidP="00D9463B">
      <w:pPr>
        <w:spacing w:line="259" w:lineRule="auto"/>
        <w:ind w:left="4956" w:firstLine="708"/>
        <w:jc w:val="righ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>NAČELNIK</w:t>
      </w:r>
    </w:p>
    <w:p w14:paraId="5E12E746" w14:textId="77777777" w:rsidR="00D9463B" w:rsidRPr="002D654F" w:rsidRDefault="00D9463B" w:rsidP="00D9463B">
      <w:pPr>
        <w:spacing w:line="259" w:lineRule="auto"/>
        <w:ind w:left="4956" w:firstLine="708"/>
        <w:jc w:val="right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 xml:space="preserve">Hrvoje </w:t>
      </w:r>
      <w:proofErr w:type="spellStart"/>
      <w:r w:rsidRPr="002D654F">
        <w:rPr>
          <w:rFonts w:ascii="Times New Roman" w:eastAsia="Calibri" w:hAnsi="Times New Roman" w:cs="Times New Roman"/>
          <w:noProof w:val="0"/>
          <w:sz w:val="24"/>
          <w:szCs w:val="24"/>
        </w:rPr>
        <w:t>Drinovac</w:t>
      </w:r>
      <w:proofErr w:type="spellEnd"/>
    </w:p>
    <w:p w14:paraId="163F6171" w14:textId="77777777" w:rsidR="00D9463B" w:rsidRPr="0063773E" w:rsidRDefault="00D9463B" w:rsidP="00D9463B">
      <w:pPr>
        <w:rPr>
          <w:rFonts w:ascii="Calibri" w:eastAsia="Times New Roman" w:hAnsi="Calibri" w:cs="Calibri"/>
          <w:color w:val="000000"/>
          <w:lang w:eastAsia="hr-HR"/>
        </w:rPr>
      </w:pPr>
    </w:p>
    <w:p w14:paraId="3ABA88D4" w14:textId="77777777" w:rsidR="00D707B3" w:rsidRPr="0063773E" w:rsidRDefault="00D707B3" w:rsidP="00D707B3">
      <w:pPr>
        <w:rPr>
          <w:rFonts w:ascii="Calibri" w:eastAsia="Times New Roman" w:hAnsi="Calibri" w:cs="Calibri"/>
          <w:color w:val="000000"/>
          <w:lang w:eastAsia="hr-HR"/>
        </w:rPr>
      </w:pPr>
    </w:p>
    <w:p w14:paraId="21200C07" w14:textId="77777777" w:rsidR="00D707B3" w:rsidRDefault="00D707B3" w:rsidP="00D707B3"/>
    <w:p w14:paraId="657A284E" w14:textId="77777777" w:rsidR="00D707B3" w:rsidRDefault="00D707B3" w:rsidP="00D707B3"/>
    <w:p w14:paraId="1A692848" w14:textId="4124CC35" w:rsidR="00D707B3" w:rsidRDefault="00D707B3" w:rsidP="00D707B3"/>
    <w:p w14:paraId="3BBAD26A" w14:textId="44EDBF92" w:rsidR="00D707B3" w:rsidRDefault="00D707B3" w:rsidP="00D707B3"/>
    <w:p w14:paraId="6FDB1A94" w14:textId="77777777" w:rsidR="008C5FE5" w:rsidRDefault="008C5FE5" w:rsidP="00D707B3"/>
    <w:p w14:paraId="372E8CE5" w14:textId="0FE0071C" w:rsidR="00D707B3" w:rsidRDefault="00D707B3" w:rsidP="00D707B3"/>
    <w:p w14:paraId="207D6F73" w14:textId="0729640D" w:rsidR="00D707B3" w:rsidRDefault="00D707B3" w:rsidP="00D707B3"/>
    <w:p w14:paraId="59EFEEF5" w14:textId="64AF1B99" w:rsidR="00D707B3" w:rsidRDefault="00D707B3" w:rsidP="00D707B3"/>
    <w:p w14:paraId="2CC29A52" w14:textId="77777777" w:rsidR="00D707B3" w:rsidRDefault="00D707B3" w:rsidP="00D707B3"/>
    <w:p w14:paraId="4F3B13DE" w14:textId="77777777" w:rsidR="00D707B3" w:rsidRDefault="00D707B3" w:rsidP="00D707B3"/>
    <w:p w14:paraId="2DE46E4B" w14:textId="77777777" w:rsidR="00D707B3" w:rsidRDefault="00D707B3" w:rsidP="00D707B3">
      <w:pPr>
        <w:jc w:val="right"/>
      </w:pPr>
    </w:p>
    <w:p w14:paraId="2F67EE11" w14:textId="77777777" w:rsidR="00D707B3" w:rsidRDefault="00D707B3" w:rsidP="00D707B3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="http://schemas.microsoft.com/office/word/2018/wordml" xmlns:w16sdtdh="http://schemas.microsoft.com/office/word/2020/wordml/sdtdatahash" xmlns:w16cex="http://schemas.microsoft.com/office/word/2018/wordml/cex"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am3d="http://schemas.microsoft.com/office/drawing/2017/model3d" xmlns:c173="http://schemas.microsoft.com/office/drawing/2017/03/chart" xmlns:dgm1611="http://schemas.microsoft.com/office/drawing/2016/11/diagram" xmlns:c16="http://schemas.microsoft.com/office/drawing/2014/chart" xmlns:cx="http://schemas.microsoft.com/office/drawing/2014/chartex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w15="http://schemas.microsoft.com/office/word/2012/wordml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2A"/>
    <w:rsid w:val="00275B0C"/>
    <w:rsid w:val="00347D72"/>
    <w:rsid w:val="003F65C1"/>
    <w:rsid w:val="004B38FC"/>
    <w:rsid w:val="00693AB1"/>
    <w:rsid w:val="007C7BD9"/>
    <w:rsid w:val="008A562A"/>
    <w:rsid w:val="008C5FE5"/>
    <w:rsid w:val="009B1F0C"/>
    <w:rsid w:val="009B7A12"/>
    <w:rsid w:val="00A836D0"/>
    <w:rsid w:val="00AC35DA"/>
    <w:rsid w:val="00B92D0F"/>
    <w:rsid w:val="00C9578C"/>
    <w:rsid w:val="00D707B3"/>
    <w:rsid w:val="00D9463B"/>
    <w:rsid w:val="00DE65B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E00DC202-EE4C-45FF-8127-316A87C59467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Nuštar</cp:lastModifiedBy>
  <cp:revision>2</cp:revision>
  <cp:lastPrinted>2014-11-26T14:09:00Z</cp:lastPrinted>
  <dcterms:created xsi:type="dcterms:W3CDTF">2026-10-12T09:26:00Z</dcterms:created>
  <dcterms:modified xsi:type="dcterms:W3CDTF">2026-10-12T09:26:00Z</dcterms:modified>
</cp:coreProperties>
</file>