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+*yqw*usc*jli*zil*ugc*yla*icz*uwD*vbc*xCc*zew*-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+*eDs*ors*ors*lyd*lyd*Ccj*Edw*hAi*Bvb*kez*zfE*-</w:t>
            </w:r>
            <w:r>
              <w:rPr>
                <w:rFonts w:ascii="PDF417x" w:hAnsi="PDF417x"/>
                <w:sz w:val="24"/>
                <w:szCs w:val="24"/>
              </w:rPr>
              <w:br/>
              <w:t>+*ftw*mDb*lvc*vEa*BDr*qga*uls*lhs*nAl*oBD*onA*-</w:t>
            </w:r>
            <w:r>
              <w:rPr>
                <w:rFonts w:ascii="PDF417x" w:hAnsi="PDF417x"/>
                <w:sz w:val="24"/>
                <w:szCs w:val="24"/>
              </w:rPr>
              <w:br/>
              <w:t>+*ftA*yhc*zFi*owk*wgt*bCz*ykq*yaF*ylD*wec*uws*-</w:t>
            </w:r>
            <w:r>
              <w:rPr>
                <w:rFonts w:ascii="PDF417x" w:hAnsi="PDF417x"/>
                <w:sz w:val="24"/>
                <w:szCs w:val="24"/>
              </w:rPr>
              <w:br/>
              <w:t>+*xjq*aci*lCz*Bus*ruC*zhu*ylu*zFl*kyn*pBy*uzq*-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400-06/25-01/04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2196-21-03/01-25-11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15.12.2025.</w:t>
      </w:r>
    </w:p>
    <w:p w14:paraId="312B1534" w14:textId="77777777" w:rsidR="00D707B3" w:rsidRDefault="00D707B3" w:rsidP="00771483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614B93B1" w14:textId="77777777" w:rsidR="00771483" w:rsidRPr="00771483" w:rsidRDefault="00771483" w:rsidP="00771483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771483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Temeljem članka 30. Zakona o Hrvatskom crvenom križu („Narodne novine“ RH 71/10. i 136/20.), te članka 30. Statuta Općine Nuštar („Službeni vjesnik“ Vukovarsko – srijemske županije  5/21 i 06/23.), Općinsko vijeće Općine Nuštar na svojoj  5. sjednici održanoj dana 15. prosinca 2025. godine,  donosi</w:t>
      </w:r>
    </w:p>
    <w:p w14:paraId="2B6DC8DD" w14:textId="77777777" w:rsidR="00771483" w:rsidRPr="00771483" w:rsidRDefault="00771483" w:rsidP="00771483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2DBF9EC7" w14:textId="77777777" w:rsidR="00771483" w:rsidRPr="00771483" w:rsidRDefault="00771483" w:rsidP="00771483">
      <w:pPr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hr-HR"/>
        </w:rPr>
      </w:pPr>
      <w:r w:rsidRPr="00771483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hr-HR"/>
        </w:rPr>
        <w:t>O D L U K U</w:t>
      </w:r>
    </w:p>
    <w:p w14:paraId="2B3AFFA0" w14:textId="77777777" w:rsidR="00771483" w:rsidRPr="00771483" w:rsidRDefault="00771483" w:rsidP="00771483">
      <w:pPr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hr-HR"/>
        </w:rPr>
      </w:pPr>
      <w:r w:rsidRPr="00771483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hr-HR"/>
        </w:rPr>
        <w:t>o financiranju Gradskog društva Crvenog križa Vinkovci</w:t>
      </w:r>
    </w:p>
    <w:p w14:paraId="116D73F8" w14:textId="77777777" w:rsidR="00771483" w:rsidRPr="00771483" w:rsidRDefault="00771483" w:rsidP="00771483">
      <w:pPr>
        <w:tabs>
          <w:tab w:val="left" w:pos="990"/>
        </w:tabs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hr-HR"/>
        </w:rPr>
      </w:pPr>
      <w:r w:rsidRPr="00771483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hr-HR"/>
        </w:rPr>
        <w:tab/>
      </w:r>
    </w:p>
    <w:p w14:paraId="2F06B894" w14:textId="77777777" w:rsidR="00771483" w:rsidRPr="00771483" w:rsidRDefault="00771483" w:rsidP="00771483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8"/>
          <w:lang w:eastAsia="hr-HR"/>
        </w:rPr>
      </w:pPr>
      <w:r w:rsidRPr="00771483">
        <w:rPr>
          <w:rFonts w:ascii="Times New Roman" w:eastAsia="Times New Roman" w:hAnsi="Times New Roman" w:cs="Times New Roman"/>
          <w:b/>
          <w:bCs/>
          <w:noProof w:val="0"/>
          <w:sz w:val="24"/>
          <w:szCs w:val="28"/>
          <w:lang w:eastAsia="hr-HR"/>
        </w:rPr>
        <w:t>Članak 1.</w:t>
      </w:r>
    </w:p>
    <w:p w14:paraId="2FE3C42F" w14:textId="77777777" w:rsidR="00771483" w:rsidRPr="00771483" w:rsidRDefault="00771483" w:rsidP="00771483">
      <w:pPr>
        <w:jc w:val="center"/>
        <w:rPr>
          <w:rFonts w:ascii="Times New Roman" w:eastAsia="Times New Roman" w:hAnsi="Times New Roman" w:cs="Times New Roman"/>
          <w:bCs/>
          <w:noProof w:val="0"/>
          <w:sz w:val="24"/>
          <w:szCs w:val="28"/>
          <w:lang w:eastAsia="hr-HR"/>
        </w:rPr>
      </w:pPr>
    </w:p>
    <w:p w14:paraId="4FE9FE50" w14:textId="77777777" w:rsidR="00771483" w:rsidRPr="00771483" w:rsidRDefault="00771483" w:rsidP="00771483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8"/>
          <w:lang w:eastAsia="hr-HR"/>
        </w:rPr>
      </w:pPr>
      <w:r w:rsidRPr="00771483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hr-HR"/>
        </w:rPr>
        <w:tab/>
      </w:r>
      <w:r w:rsidRPr="00771483">
        <w:rPr>
          <w:rFonts w:ascii="Times New Roman" w:eastAsia="Times New Roman" w:hAnsi="Times New Roman" w:cs="Times New Roman"/>
          <w:bCs/>
          <w:noProof w:val="0"/>
          <w:sz w:val="24"/>
          <w:szCs w:val="28"/>
          <w:lang w:eastAsia="hr-HR"/>
        </w:rPr>
        <w:t>Ovom Odlukom utvrđuje se financiranje Gradskog društva Crvenog križa Vinkovci kako slijedi:</w:t>
      </w:r>
    </w:p>
    <w:p w14:paraId="5ECE2897" w14:textId="77777777" w:rsidR="00771483" w:rsidRPr="00771483" w:rsidRDefault="00771483" w:rsidP="0077148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8"/>
          <w:lang w:eastAsia="hr-HR"/>
        </w:rPr>
      </w:pPr>
      <w:r w:rsidRPr="00771483">
        <w:rPr>
          <w:rFonts w:ascii="Times New Roman" w:eastAsia="Times New Roman" w:hAnsi="Times New Roman" w:cs="Times New Roman"/>
          <w:bCs/>
          <w:noProof w:val="0"/>
          <w:sz w:val="24"/>
          <w:szCs w:val="28"/>
          <w:lang w:eastAsia="hr-HR"/>
        </w:rPr>
        <w:t xml:space="preserve">za rad i djelovanje Službe traženja iz  Proračuna Općine izdvojiti će se 0,2% sredstava </w:t>
      </w:r>
    </w:p>
    <w:p w14:paraId="25F8076B" w14:textId="77777777" w:rsidR="00771483" w:rsidRPr="00771483" w:rsidRDefault="00771483" w:rsidP="0077148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8"/>
          <w:lang w:eastAsia="hr-HR"/>
        </w:rPr>
      </w:pPr>
      <w:r w:rsidRPr="00771483">
        <w:rPr>
          <w:rFonts w:ascii="Times New Roman" w:eastAsia="Times New Roman" w:hAnsi="Times New Roman" w:cs="Times New Roman"/>
          <w:bCs/>
          <w:noProof w:val="0"/>
          <w:sz w:val="24"/>
          <w:szCs w:val="28"/>
          <w:lang w:eastAsia="hr-HR"/>
        </w:rPr>
        <w:t>za ovlasti i redovne djelatnosti izdvojiti će se 0,5% sredstava iz Proračuna Općine</w:t>
      </w:r>
    </w:p>
    <w:p w14:paraId="37415030" w14:textId="77777777" w:rsidR="00771483" w:rsidRPr="00771483" w:rsidRDefault="00771483" w:rsidP="00771483">
      <w:pPr>
        <w:jc w:val="center"/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</w:pPr>
    </w:p>
    <w:p w14:paraId="5FAE23BE" w14:textId="77777777" w:rsidR="00771483" w:rsidRPr="00771483" w:rsidRDefault="00771483" w:rsidP="00771483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771483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Članak 2.</w:t>
      </w:r>
    </w:p>
    <w:p w14:paraId="369E15DA" w14:textId="77777777" w:rsidR="00771483" w:rsidRPr="00771483" w:rsidRDefault="00771483" w:rsidP="00771483">
      <w:pPr>
        <w:jc w:val="center"/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</w:pPr>
    </w:p>
    <w:p w14:paraId="69B92043" w14:textId="77777777" w:rsidR="00771483" w:rsidRPr="00771483" w:rsidRDefault="00771483" w:rsidP="00771483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</w:pPr>
      <w:r w:rsidRPr="00771483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ab/>
        <w:t>Sredstva iz Proračuna Općine uključuju prihode poslovanja koji su ostvareni u prethodnoj godini umanjeni za:</w:t>
      </w:r>
    </w:p>
    <w:p w14:paraId="7E17A2E5" w14:textId="77777777" w:rsidR="00771483" w:rsidRPr="00771483" w:rsidRDefault="00771483" w:rsidP="0077148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</w:pPr>
      <w:r w:rsidRPr="00771483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dodatni udio u porezu na dohodak za decentralizirane funkcije,</w:t>
      </w:r>
    </w:p>
    <w:p w14:paraId="6BD1355B" w14:textId="77777777" w:rsidR="00771483" w:rsidRPr="00771483" w:rsidRDefault="00771483" w:rsidP="0077148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</w:pPr>
      <w:r w:rsidRPr="00771483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 xml:space="preserve">pomoći izravnanja za decentralizirane funkcije, </w:t>
      </w:r>
    </w:p>
    <w:p w14:paraId="53F8E229" w14:textId="77777777" w:rsidR="00771483" w:rsidRPr="00771483" w:rsidRDefault="00771483" w:rsidP="0077148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</w:pPr>
      <w:r w:rsidRPr="00771483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 xml:space="preserve">vlastite prihode i </w:t>
      </w:r>
    </w:p>
    <w:p w14:paraId="0E0933B6" w14:textId="77777777" w:rsidR="00771483" w:rsidRPr="00771483" w:rsidRDefault="00771483" w:rsidP="0077148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</w:pPr>
      <w:r w:rsidRPr="00771483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 xml:space="preserve">namjenske prihode. </w:t>
      </w:r>
    </w:p>
    <w:p w14:paraId="1211876A" w14:textId="77777777" w:rsidR="00771483" w:rsidRPr="00771483" w:rsidRDefault="00771483" w:rsidP="00771483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771483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Članak 3.</w:t>
      </w:r>
    </w:p>
    <w:p w14:paraId="4584AD1F" w14:textId="77777777" w:rsidR="00771483" w:rsidRPr="00771483" w:rsidRDefault="00771483" w:rsidP="00771483">
      <w:pPr>
        <w:jc w:val="center"/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</w:pPr>
      <w:r w:rsidRPr="0077148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</w:p>
    <w:p w14:paraId="0DF26045" w14:textId="77777777" w:rsidR="00771483" w:rsidRPr="00771483" w:rsidRDefault="00771483" w:rsidP="00771483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71483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ab/>
      </w:r>
      <w:r w:rsidRPr="007714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Ova Odluka stupa na snagu osmog (8) dana od dana objave u „Službenom vjesniku“ Vukovarsko- srijemske županije, a primjenjuje se od 1.1.2026. godine</w:t>
      </w:r>
    </w:p>
    <w:p w14:paraId="26640106" w14:textId="77777777" w:rsidR="00771483" w:rsidRPr="00771483" w:rsidRDefault="00771483" w:rsidP="00771483">
      <w:pPr>
        <w:jc w:val="both"/>
        <w:rPr>
          <w:rFonts w:ascii="Times New Roman" w:eastAsia="Times New Roman" w:hAnsi="Times New Roman" w:cs="Times New Roman"/>
          <w:bCs/>
          <w:noProof w:val="0"/>
          <w:color w:val="FF0000"/>
          <w:sz w:val="24"/>
          <w:szCs w:val="20"/>
          <w:lang w:eastAsia="hr-HR"/>
        </w:rPr>
      </w:pPr>
    </w:p>
    <w:p w14:paraId="6588015E" w14:textId="77777777" w:rsidR="00771483" w:rsidRPr="00771483" w:rsidRDefault="00771483" w:rsidP="00771483">
      <w:pPr>
        <w:ind w:left="5664"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DA96A36" w14:textId="77777777" w:rsidR="00771483" w:rsidRPr="00771483" w:rsidRDefault="00771483" w:rsidP="00771483">
      <w:pPr>
        <w:ind w:left="5664"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75C6525" w14:textId="52BF758E" w:rsidR="00771483" w:rsidRPr="00771483" w:rsidRDefault="00771483" w:rsidP="00771483">
      <w:pPr>
        <w:ind w:left="5664" w:firstLine="708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714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Predsjednik</w:t>
      </w:r>
    </w:p>
    <w:p w14:paraId="0EA119E1" w14:textId="160DA07B" w:rsidR="00771483" w:rsidRPr="00771483" w:rsidRDefault="00771483" w:rsidP="00771483">
      <w:pPr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714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714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714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714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714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714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       Općinskog vijeća </w:t>
      </w:r>
    </w:p>
    <w:p w14:paraId="556A939F" w14:textId="77777777" w:rsidR="00771483" w:rsidRPr="00771483" w:rsidRDefault="00771483" w:rsidP="00771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714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714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714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714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714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714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714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714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Drago Mrkonjić</w:t>
      </w:r>
    </w:p>
    <w:p w14:paraId="07CF674C" w14:textId="66AC58D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3ABA88D4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0B5"/>
    <w:multiLevelType w:val="hybridMultilevel"/>
    <w:tmpl w:val="6D8E81DE"/>
    <w:lvl w:ilvl="0" w:tplc="7EE0D22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49869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4E69"/>
    <w:rsid w:val="00347D72"/>
    <w:rsid w:val="003F65C1"/>
    <w:rsid w:val="004B38FC"/>
    <w:rsid w:val="00693AB1"/>
    <w:rsid w:val="00771483"/>
    <w:rsid w:val="007C7BD9"/>
    <w:rsid w:val="008A562A"/>
    <w:rsid w:val="008C5FE5"/>
    <w:rsid w:val="009B1F0C"/>
    <w:rsid w:val="009B7A12"/>
    <w:rsid w:val="00A836D0"/>
    <w:rsid w:val="00AC35DA"/>
    <w:rsid w:val="00B92D0F"/>
    <w:rsid w:val="00C9578C"/>
    <w:rsid w:val="00D707B3"/>
    <w:rsid w:val="00DE65B5"/>
    <w:rsid w:val="00E55405"/>
    <w:rsid w:val="00E96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2025-12-30T08:24:00Z</dcterms:created>
  <dcterms:modified xsi:type="dcterms:W3CDTF">2025-12-30T08:24:00Z</dcterms:modified>
</cp:coreProperties>
</file>