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+*xfs*pvs*Akl*cvA*xBj*qEC*cEE*Bga*mhs*cgg*pBk*-</w:t>
            </w:r>
            <w:r>
              <w:rPr>
                <w:rFonts w:ascii="PDF417x" w:hAnsi="PDF417x"/>
                <w:sz w:val="24"/>
                <w:szCs w:val="24"/>
              </w:rPr>
              <w:br/>
              <w:t>+*yqw*taC*jmw*woB*ugc*yla*icz*uwD*tDc*xCc*zew*-</w:t>
            </w:r>
            <w:r>
              <w:rPr>
                <w:rFonts w:ascii="PDF417x" w:hAnsi="PDF417x"/>
                <w:sz w:val="24"/>
                <w:szCs w:val="24"/>
              </w:rPr>
              <w:br/>
              <w:t>+*eDs*ors*lyd*lyd*lyd*pny*eBw*Cxz*now*rmD*zfE*-</w:t>
            </w:r>
            <w:r>
              <w:rPr>
                <w:rFonts w:ascii="PDF417x" w:hAnsi="PDF417x"/>
                <w:sz w:val="24"/>
                <w:szCs w:val="24"/>
              </w:rPr>
              <w:br/>
              <w:t>+*ftw*Fsw*iDo*vvC*gbg*CCc*nBc*Cii*yzd*ksv*onA*-</w:t>
            </w:r>
            <w:r>
              <w:rPr>
                <w:rFonts w:ascii="PDF417x" w:hAnsi="PDF417x"/>
                <w:sz w:val="24"/>
                <w:szCs w:val="24"/>
              </w:rPr>
              <w:br/>
              <w:t>+*ftA*oyg*wEo*uAu*sFv*zew*qyC*ujb*qza*slm*uws*-</w:t>
            </w:r>
            <w:r>
              <w:rPr>
                <w:rFonts w:ascii="PDF417x" w:hAnsi="PDF417x"/>
                <w:sz w:val="24"/>
                <w:szCs w:val="24"/>
              </w:rPr>
              <w:br/>
              <w:t>+*xjq*gDj*Bsn*Dcb*rsd*gcw*nCy*iyz*kir*wft*uzq*-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42D169B0">
            <wp:simplePos x="0" y="0"/>
            <wp:positionH relativeFrom="column">
              <wp:posOffset>1153160</wp:posOffset>
            </wp:positionH>
            <wp:positionV relativeFrom="paragraph">
              <wp:posOffset>-398145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43B2505C" w14:textId="000D7F44"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VUKOVARSKO SRIJEMSKA ŽUPANIJA</w:t>
      </w:r>
    </w:p>
    <w:p w14:paraId="16485C1A" w14:textId="33BB1DF1" w:rsidR="007C7BD9" w:rsidRDefault="007C7BD9" w:rsidP="007C7BD9">
      <w:pPr>
        <w:jc w:val="cente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NUŠTAR</w:t>
      </w:r>
    </w:p>
    <w:p w14:paraId="75F812B6" w14:textId="77777777" w:rsidR="008C5FE5" w:rsidRDefault="008C5FE5" w:rsidP="00B92D0F">
      <w:pPr>
        <w:jc w:val="both"/>
        <w:rPr>
          <w:rFonts w:ascii="Calibri" w:eastAsia="Times New Roman" w:hAnsi="Calibri" w:cs="Calibri"/>
          <w:noProof w:val="0"/>
          <w:color w:val="000000"/>
          <w:lang w:eastAsia="hr-HR"/>
        </w:rPr>
      </w:pP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240-01/25-01/02</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2196-21-03/01-25-1</w:t>
      </w:r>
    </w:p>
    <w:p w14:paraId="4445648A" w14:textId="120FB7DE" w:rsidR="00B92D0F" w:rsidRPr="00B92D0F" w:rsidRDefault="009B1F0C" w:rsidP="00B92D0F">
      <w:pPr>
        <w:rPr>
          <w:rFonts w:ascii="Calibri" w:eastAsia="Times New Roman" w:hAnsi="Calibri" w:cs="Calibri"/>
          <w:noProof w:val="0"/>
          <w:color w:val="000000"/>
          <w:lang w:eastAsia="hr-HR"/>
        </w:rPr>
      </w:pPr>
      <w:r w:rsidRPr="009B1F0C">
        <w:rPr>
          <w:rFonts w:ascii="Calibri" w:eastAsia="Times New Roman" w:hAnsi="Calibri" w:cs="Calibri"/>
          <w:noProof w:val="0"/>
          <w:lang w:eastAsia="hr-HR"/>
        </w:rPr>
        <w:t>N</w:t>
      </w:r>
      <w:r w:rsidR="007C7BD9">
        <w:rPr>
          <w:rFonts w:ascii="Calibri" w:eastAsia="Times New Roman" w:hAnsi="Calibri" w:cs="Calibri"/>
          <w:noProof w:val="0"/>
          <w:lang w:eastAsia="hr-HR"/>
        </w:rPr>
        <w:t>uštar</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15.12.2025.</w:t>
      </w:r>
    </w:p>
    <w:p w14:paraId="6288A7D1" w14:textId="77777777" w:rsidR="00B92D0F" w:rsidRPr="00B92D0F" w:rsidRDefault="00B92D0F" w:rsidP="00B92D0F">
      <w:pPr>
        <w:spacing w:after="160" w:line="259" w:lineRule="auto"/>
        <w:rPr>
          <w:rFonts w:eastAsia="Times New Roman" w:cs="Times New Roman"/>
          <w:noProof w:val="0"/>
        </w:rPr>
      </w:pPr>
    </w:p>
    <w:p w14:paraId="1BD4E6FF" w14:textId="77777777" w:rsidR="00D707B3" w:rsidRDefault="00D707B3" w:rsidP="00D707B3"/>
    <w:p w14:paraId="51AE9230" w14:textId="77777777" w:rsidR="00D707B3" w:rsidRPr="0063773E" w:rsidRDefault="00D707B3" w:rsidP="00D707B3">
      <w:pPr>
        <w:jc w:val="right"/>
        <w:rPr>
          <w:rFonts w:ascii="Calibri" w:eastAsia="Times New Roman" w:hAnsi="Calibri" w:cs="Calibri"/>
          <w:color w:val="000000"/>
          <w:lang w:eastAsia="hr-HR"/>
        </w:rPr>
      </w:pPr>
    </w:p>
    <w:p w14:paraId="312B1534" w14:textId="77777777" w:rsidR="00D707B3" w:rsidRDefault="00D707B3"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5CD93698" w14:textId="6139AC8D" w:rsidR="00D707B3" w:rsidRPr="00AA3010" w:rsidRDefault="00693AB1"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141042BB" w14:textId="4397981A" w:rsidR="00D707B3" w:rsidRDefault="00D707B3" w:rsidP="00D707B3">
      <w:pPr>
        <w:jc w:val="right"/>
      </w:pPr>
    </w:p>
    <w:p w14:paraId="29B2EC7F" w14:textId="77777777" w:rsidR="008C5FE5" w:rsidRDefault="008C5FE5" w:rsidP="00D707B3">
      <w:pPr>
        <w:jc w:val="right"/>
      </w:pPr>
    </w:p>
    <w:p w14:paraId="4EDCCDC9" w14:textId="77777777" w:rsidR="00D707B3" w:rsidRDefault="00D707B3" w:rsidP="00D707B3">
      <w:pPr>
        <w:jc w:val="right"/>
      </w:pPr>
    </w:p>
    <w:p w14:paraId="3ABA88D4" w14:textId="77777777" w:rsidR="00D707B3" w:rsidRDefault="00D707B3" w:rsidP="00D707B3"/>
    <w:p w14:paraId="45740459" w14:textId="77777777" w:rsidR="009A48F7" w:rsidRDefault="009A48F7" w:rsidP="00D707B3"/>
    <w:p w14:paraId="028294FF" w14:textId="77777777" w:rsidR="009A48F7" w:rsidRDefault="009A48F7" w:rsidP="00D707B3"/>
    <w:p w14:paraId="55E2CE0C" w14:textId="77777777" w:rsidR="009A48F7" w:rsidRDefault="009A48F7" w:rsidP="00D707B3"/>
    <w:p w14:paraId="2FAD3CC5" w14:textId="77777777" w:rsidR="009A48F7" w:rsidRDefault="009A48F7" w:rsidP="00D707B3"/>
    <w:p w14:paraId="58E8A91C" w14:textId="77777777" w:rsidR="009A48F7" w:rsidRDefault="009A48F7" w:rsidP="00D707B3"/>
    <w:p w14:paraId="26F05E4B" w14:textId="77777777" w:rsidR="009A48F7" w:rsidRDefault="009A48F7" w:rsidP="00D707B3"/>
    <w:p w14:paraId="2BF3795D" w14:textId="77777777" w:rsidR="009A48F7" w:rsidRDefault="009A48F7" w:rsidP="00D707B3"/>
    <w:p w14:paraId="720A8D49" w14:textId="77777777" w:rsidR="009A48F7" w:rsidRDefault="009A48F7" w:rsidP="00D707B3"/>
    <w:p w14:paraId="046CD788" w14:textId="77777777" w:rsidR="009A48F7" w:rsidRDefault="009A48F7" w:rsidP="00D707B3"/>
    <w:p w14:paraId="1C97200F" w14:textId="77777777" w:rsidR="009A48F7" w:rsidRDefault="009A48F7" w:rsidP="00D707B3"/>
    <w:p w14:paraId="11084F47" w14:textId="77777777" w:rsidR="009A48F7" w:rsidRDefault="009A48F7" w:rsidP="00D707B3"/>
    <w:p w14:paraId="5AA59E23" w14:textId="77777777" w:rsidR="009A48F7" w:rsidRDefault="009A48F7" w:rsidP="00D707B3"/>
    <w:p w14:paraId="74895888" w14:textId="77777777" w:rsidR="009A48F7" w:rsidRDefault="009A48F7" w:rsidP="00D707B3"/>
    <w:p w14:paraId="7508EEFD" w14:textId="77777777" w:rsidR="009A48F7" w:rsidRDefault="009A48F7" w:rsidP="00D707B3"/>
    <w:p w14:paraId="1941677E" w14:textId="77777777" w:rsidR="009A48F7" w:rsidRDefault="009A48F7" w:rsidP="00D707B3"/>
    <w:p w14:paraId="204B384C" w14:textId="77777777" w:rsidR="009A48F7" w:rsidRDefault="009A48F7" w:rsidP="00D707B3"/>
    <w:p w14:paraId="3516C8D5" w14:textId="77777777" w:rsidR="009A48F7" w:rsidRDefault="009A48F7" w:rsidP="00D707B3"/>
    <w:p w14:paraId="579220FB" w14:textId="77777777" w:rsidR="009A48F7" w:rsidRPr="0063773E" w:rsidRDefault="009A48F7" w:rsidP="00D707B3">
      <w:pPr>
        <w:rPr>
          <w:rFonts w:ascii="Calibri" w:eastAsia="Times New Roman" w:hAnsi="Calibri" w:cs="Calibri"/>
          <w:color w:val="000000"/>
          <w:lang w:eastAsia="hr-HR"/>
        </w:rPr>
      </w:pPr>
    </w:p>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472B4749" w14:textId="77777777" w:rsidR="009A48F7" w:rsidRPr="009A48F7" w:rsidRDefault="009A48F7" w:rsidP="009A48F7">
      <w:pPr>
        <w:spacing w:after="160" w:line="259" w:lineRule="auto"/>
        <w:rPr>
          <w:b/>
        </w:rPr>
      </w:pPr>
      <w:r w:rsidRPr="009A48F7">
        <w:rPr>
          <w:b/>
        </w:rPr>
        <w:lastRenderedPageBreak/>
        <mc:AlternateContent>
          <mc:Choice Requires="wpg">
            <w:drawing>
              <wp:anchor distT="0" distB="0" distL="114300" distR="114300" simplePos="0" relativeHeight="251676672" behindDoc="1" locked="0" layoutInCell="1" allowOverlap="1" wp14:anchorId="461E7C9F" wp14:editId="1A9FB21C">
                <wp:simplePos x="0" y="0"/>
                <wp:positionH relativeFrom="page">
                  <wp:posOffset>302260</wp:posOffset>
                </wp:positionH>
                <wp:positionV relativeFrom="page">
                  <wp:posOffset>267335</wp:posOffset>
                </wp:positionV>
                <wp:extent cx="2484120" cy="10156825"/>
                <wp:effectExtent l="4445" t="1270" r="6985" b="5080"/>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120" cy="10156825"/>
                          <a:chOff x="0" y="0"/>
                          <a:chExt cx="2194560" cy="9125712"/>
                        </a:xfrm>
                      </wpg:grpSpPr>
                      <wps:wsp>
                        <wps:cNvPr id="84"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5"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2C1891A" w14:textId="77777777" w:rsidR="009A48F7" w:rsidRPr="007C6DCC" w:rsidRDefault="009A48F7" w:rsidP="009A48F7">
                              <w:pPr>
                                <w:pStyle w:val="Bezproreda"/>
                                <w:jc w:val="right"/>
                                <w:rPr>
                                  <w:color w:val="FFFFFF"/>
                                  <w:sz w:val="28"/>
                                  <w:szCs w:val="28"/>
                                </w:rPr>
                              </w:pPr>
                            </w:p>
                          </w:txbxContent>
                        </wps:txbx>
                        <wps:bodyPr rot="0" vert="horz" wrap="square" lIns="91440" tIns="0" rIns="182880" bIns="0" anchor="ctr" anchorCtr="0" upright="1">
                          <a:noAutofit/>
                        </wps:bodyPr>
                      </wps:wsp>
                      <wpg:grpSp>
                        <wpg:cNvPr id="88" name="Grupa 5"/>
                        <wpg:cNvGrpSpPr>
                          <a:grpSpLocks/>
                        </wpg:cNvGrpSpPr>
                        <wpg:grpSpPr bwMode="auto">
                          <a:xfrm>
                            <a:off x="76200" y="4210050"/>
                            <a:ext cx="2057400" cy="4910328"/>
                            <a:chOff x="80645" y="4211812"/>
                            <a:chExt cx="1306273" cy="3121026"/>
                          </a:xfrm>
                        </wpg:grpSpPr>
                        <wpg:grpSp>
                          <wpg:cNvPr id="89" name="Grupa 6"/>
                          <wpg:cNvGrpSpPr>
                            <a:grpSpLocks noChangeAspect="1"/>
                          </wpg:cNvGrpSpPr>
                          <wpg:grpSpPr bwMode="auto">
                            <a:xfrm>
                              <a:off x="141062" y="4211812"/>
                              <a:ext cx="1047750" cy="3121026"/>
                              <a:chOff x="141062" y="4211812"/>
                              <a:chExt cx="1047750" cy="3121026"/>
                            </a:xfrm>
                          </wpg:grpSpPr>
                          <wps:wsp>
                            <wps:cNvPr id="90"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1"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2"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3"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4"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5"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8"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9"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0"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1"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2"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3"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104" name="Grupa 7"/>
                          <wpg:cNvGrpSpPr>
                            <a:grpSpLocks noChangeAspect="1"/>
                          </wpg:cNvGrpSpPr>
                          <wpg:grpSpPr bwMode="auto">
                            <a:xfrm>
                              <a:off x="80645" y="4826972"/>
                              <a:ext cx="1306273" cy="2505863"/>
                              <a:chOff x="80645" y="4649964"/>
                              <a:chExt cx="874712" cy="1677988"/>
                            </a:xfrm>
                          </wpg:grpSpPr>
                          <wps:wsp>
                            <wps:cNvPr id="105"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6"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7"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8"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9"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0"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1"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2"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3"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4"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5"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461E7C9F" id="Grupa 83" o:spid="_x0000_s1026" style="position:absolute;margin-left:23.8pt;margin-top:21.05pt;width:195.6pt;height:799.75pt;z-index:-25163980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" adj="18883" fillcolor="#4472c4" stroked="f" strokeweight="1pt">
                  <v:textbox inset=",0,14.4pt,0">
                    <w:txbxContent>
                      <w:p w14:paraId="62C1891A" w14:textId="77777777" w:rsidR="009A48F7" w:rsidRPr="007C6DCC" w:rsidRDefault="009A48F7" w:rsidP="009A48F7">
                        <w:pPr>
                          <w:pStyle w:val="Bezproreda"/>
                          <w:jc w:val="right"/>
                          <w:rPr>
                            <w:color w:val="FFFFFF"/>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" path="m,l33,69r-9,l12,35,,xe" fillcolor="#44546a" strokecolor="#44546a" strokeweight="0">
                      <v:path arrowok="t" o:connecttype="custom" o:connectlocs="0,0;83166744,173892369;60484327,173892369;30242164,88206665;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" path="m,l9,37r,3l15,93,5,49,,xe" fillcolor="#44546a" strokecolor="#44546a" strokeweight="0">
                      <v:path arrowok="t" o:connecttype="custom" o:connectlocs="0,0;22682676,93246891;22682676,100806591;37803931,234376119;12601840,12348886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" path="m,l31,65r-8,l,xe" fillcolor="#44546a" strokecolor="#44546a" strokeweight="0">
                      <v:path arrowok="t" o:connecttype="custom" o:connectlocs="0,0;78126431,163811744;57964976,163811744;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" path="m,l6,17,7,42,6,39,,23,,xe" fillcolor="#44546a" strokecolor="#44546a" strokeweight="0">
                      <v:path arrowok="t" o:connecttype="custom" o:connectlocs="0,0;15121618,42843450;17642681,105846563;15121618,98286888;0,57964388;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" path="m,l31,66r-7,l,xe" fillcolor="#44546a" strokecolor="#44546a" strokeweight="0">
                      <v:fill opacity="13107f"/>
                      <v:stroke opacity="13107f"/>
                      <v:path arrowok="t" o:connecttype="custom" o:connectlocs="0,0;78126431,166330313;60484365,166330313;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sidRPr="009A48F7">
        <w:rPr>
          <w:b/>
        </w:rPr>
        <mc:AlternateContent>
          <mc:Choice Requires="wps">
            <w:drawing>
              <wp:anchor distT="0" distB="0" distL="114300" distR="114300" simplePos="0" relativeHeight="251677696" behindDoc="0" locked="0" layoutInCell="1" allowOverlap="1" wp14:anchorId="7B80A78C" wp14:editId="11A89BBA">
                <wp:simplePos x="0" y="0"/>
                <wp:positionH relativeFrom="page">
                  <wp:posOffset>3175635</wp:posOffset>
                </wp:positionH>
                <wp:positionV relativeFrom="page">
                  <wp:posOffset>1871345</wp:posOffset>
                </wp:positionV>
                <wp:extent cx="3398520" cy="2756535"/>
                <wp:effectExtent l="0" t="0" r="3810" b="0"/>
                <wp:wrapNone/>
                <wp:docPr id="82" name="Tekstni okvir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275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EE52B4" w14:textId="77777777" w:rsidR="009A48F7" w:rsidRPr="007C6DCC" w:rsidRDefault="009A48F7" w:rsidP="009A48F7">
                            <w:pPr>
                              <w:pStyle w:val="Bezproreda"/>
                              <w:rPr>
                                <w:rFonts w:ascii="Calibri Light" w:hAnsi="Calibri Light"/>
                                <w:color w:val="262626"/>
                                <w:sz w:val="72"/>
                              </w:rPr>
                            </w:pPr>
                            <w:r>
                              <w:rPr>
                                <w:rFonts w:ascii="Calibri Light" w:hAnsi="Calibri Light"/>
                                <w:sz w:val="72"/>
                                <w:szCs w:val="72"/>
                              </w:rPr>
                              <w:t>Smjernice za organizaciju i razvoj sustava civilne zaštite</w:t>
                            </w:r>
                          </w:p>
                          <w:p w14:paraId="44E77A3D" w14:textId="77777777" w:rsidR="009A48F7" w:rsidRPr="007C6DCC" w:rsidRDefault="009A48F7" w:rsidP="009A48F7">
                            <w:pPr>
                              <w:spacing w:before="120"/>
                              <w:rPr>
                                <w:color w:val="404040"/>
                                <w:sz w:val="36"/>
                                <w:szCs w:val="36"/>
                              </w:rPr>
                            </w:pPr>
                            <w:r>
                              <w:rPr>
                                <w:sz w:val="36"/>
                                <w:szCs w:val="36"/>
                              </w:rPr>
                              <w:t>2026.g. – 2029.g.</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7B80A78C" id="_x0000_t202" coordsize="21600,21600" o:spt="202" path="m,l,21600r21600,l21600,xe">
                <v:stroke joinstyle="miter"/>
                <v:path gradientshapeok="t" o:connecttype="rect"/>
              </v:shapetype>
              <v:shape id="Tekstni okvir 82" o:spid="_x0000_s1055" type="#_x0000_t202" style="position:absolute;margin-left:250.05pt;margin-top:147.35pt;width:267.6pt;height:217.05pt;z-index:25167769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" filled="f" stroked="f" strokeweight=".5pt">
                <v:textbox style="mso-fit-shape-to-text:t" inset="0,0,0,0">
                  <w:txbxContent>
                    <w:p w14:paraId="0FEE52B4" w14:textId="77777777" w:rsidR="009A48F7" w:rsidRPr="007C6DCC" w:rsidRDefault="009A48F7" w:rsidP="009A48F7">
                      <w:pPr>
                        <w:pStyle w:val="Bezproreda"/>
                        <w:rPr>
                          <w:rFonts w:ascii="Calibri Light" w:hAnsi="Calibri Light"/>
                          <w:color w:val="262626"/>
                          <w:sz w:val="72"/>
                        </w:rPr>
                      </w:pPr>
                      <w:r>
                        <w:rPr>
                          <w:rFonts w:ascii="Calibri Light" w:hAnsi="Calibri Light"/>
                          <w:sz w:val="72"/>
                          <w:szCs w:val="72"/>
                        </w:rPr>
                        <w:t>Smjernice za organizaciju i razvoj sustava civilne zaštite</w:t>
                      </w:r>
                    </w:p>
                    <w:p w14:paraId="44E77A3D" w14:textId="77777777" w:rsidR="009A48F7" w:rsidRPr="007C6DCC" w:rsidRDefault="009A48F7" w:rsidP="009A48F7">
                      <w:pPr>
                        <w:spacing w:before="120"/>
                        <w:rPr>
                          <w:color w:val="404040"/>
                          <w:sz w:val="36"/>
                          <w:szCs w:val="36"/>
                        </w:rPr>
                      </w:pPr>
                      <w:r>
                        <w:rPr>
                          <w:sz w:val="36"/>
                          <w:szCs w:val="36"/>
                        </w:rPr>
                        <w:t>2026.g. – 2029.g.</w:t>
                      </w:r>
                    </w:p>
                  </w:txbxContent>
                </v:textbox>
                <w10:wrap anchorx="page" anchory="page"/>
              </v:shape>
            </w:pict>
          </mc:Fallback>
        </mc:AlternateContent>
      </w:r>
      <w:r w:rsidRPr="009A48F7">
        <w:rPr>
          <w:b/>
        </w:rPr>
        <mc:AlternateContent>
          <mc:Choice Requires="wps">
            <w:drawing>
              <wp:anchor distT="0" distB="0" distL="114300" distR="114300" simplePos="0" relativeHeight="251678720" behindDoc="0" locked="0" layoutInCell="1" allowOverlap="1" wp14:anchorId="0C6AD769" wp14:editId="79D68A64">
                <wp:simplePos x="0" y="0"/>
                <wp:positionH relativeFrom="page">
                  <wp:posOffset>2369185</wp:posOffset>
                </wp:positionH>
                <wp:positionV relativeFrom="page">
                  <wp:posOffset>9067800</wp:posOffset>
                </wp:positionV>
                <wp:extent cx="4208780" cy="845185"/>
                <wp:effectExtent l="0" t="0" r="3810" b="2540"/>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4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556442" w14:textId="77777777" w:rsidR="009A48F7" w:rsidRPr="002F51EC" w:rsidRDefault="009A48F7" w:rsidP="009A48F7">
                            <w:pPr>
                              <w:pStyle w:val="Bezproreda"/>
                              <w:jc w:val="center"/>
                              <w:rPr>
                                <w:color w:val="595959"/>
                                <w:sz w:val="48"/>
                                <w:szCs w:val="48"/>
                              </w:rPr>
                            </w:pPr>
                            <w:r>
                              <w:rPr>
                                <w:sz w:val="48"/>
                                <w:szCs w:val="48"/>
                              </w:rPr>
                              <w:t>OPĆINA NUŠTAR</w:t>
                            </w: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w:pict>
              <v:shape w14:anchorId="0C6AD769" id="Tekstni okvir 81" o:spid="_x0000_s1056" type="#_x0000_t202" style="position:absolute;margin-left:186.55pt;margin-top:714pt;width:331.4pt;height:66.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" filled="f" stroked="f" strokeweight=".5pt">
                <v:textbox inset="0,0,0,0">
                  <w:txbxContent>
                    <w:p w14:paraId="3A556442" w14:textId="77777777" w:rsidR="009A48F7" w:rsidRPr="002F51EC" w:rsidRDefault="009A48F7" w:rsidP="009A48F7">
                      <w:pPr>
                        <w:pStyle w:val="Bezproreda"/>
                        <w:jc w:val="center"/>
                        <w:rPr>
                          <w:color w:val="595959"/>
                          <w:sz w:val="48"/>
                          <w:szCs w:val="48"/>
                        </w:rPr>
                      </w:pPr>
                      <w:r>
                        <w:rPr>
                          <w:sz w:val="48"/>
                          <w:szCs w:val="48"/>
                        </w:rPr>
                        <w:t>OPĆINA NUŠTAR</w:t>
                      </w:r>
                    </w:p>
                  </w:txbxContent>
                </v:textbox>
                <w10:wrap anchorx="page" anchory="page"/>
              </v:shape>
            </w:pict>
          </mc:Fallback>
        </mc:AlternateContent>
      </w:r>
      <w:r w:rsidRPr="009A48F7">
        <w:rPr>
          <w:b/>
        </w:rPr>
        <w:br w:type="page"/>
      </w:r>
    </w:p>
    <w:tbl>
      <w:tblPr>
        <w:tblpPr w:leftFromText="187" w:rightFromText="187" w:horzAnchor="margin" w:tblpXSpec="center" w:tblpYSpec="bottom"/>
        <w:tblW w:w="5000" w:type="pct"/>
        <w:tblLook w:val="04A0" w:firstRow="1" w:lastRow="0" w:firstColumn="1" w:lastColumn="0" w:noHBand="0" w:noVBand="1"/>
      </w:tblPr>
      <w:tblGrid>
        <w:gridCol w:w="9072"/>
      </w:tblGrid>
      <w:tr w:rsidR="009A48F7" w:rsidRPr="009A48F7" w14:paraId="499C2B06" w14:textId="77777777" w:rsidTr="00673981">
        <w:tc>
          <w:tcPr>
            <w:tcW w:w="5000" w:type="pct"/>
          </w:tcPr>
          <w:p w14:paraId="625A9F3F" w14:textId="77777777" w:rsidR="009A48F7" w:rsidRPr="009A48F7" w:rsidRDefault="009A48F7" w:rsidP="009A48F7">
            <w:pPr>
              <w:spacing w:after="160" w:line="259" w:lineRule="auto"/>
              <w:rPr>
                <w:b/>
              </w:rPr>
            </w:pPr>
          </w:p>
        </w:tc>
      </w:tr>
    </w:tbl>
    <w:p w14:paraId="072B57AE" w14:textId="1ECF1EFA" w:rsidR="009A48F7" w:rsidRPr="009A48F7" w:rsidRDefault="009A48F7" w:rsidP="009A48F7">
      <w:pPr>
        <w:spacing w:after="160" w:line="259" w:lineRule="auto"/>
        <w:rPr>
          <w:b/>
        </w:rPr>
      </w:pPr>
      <w:r w:rsidRPr="009A48F7">
        <w:rPr>
          <w:b/>
        </w:rPr>
        <w:t xml:space="preserve">Na temelju članka 17. stavak 1. podstavak 1. Zakona o sustavu civilne zaštite („Narodne novine“, broj 82/15, 118/18, 31/20, 20/21,114/22), članka 49. Pravilnika o nositeljima, sadržaju i postupcima izrade planskih dokumenata u civilnoj zaštiti te načinu informiranja javnosti o postupku njihovog donošenja (NN 66/21)  i članka </w:t>
      </w:r>
      <w:r>
        <w:rPr>
          <w:b/>
        </w:rPr>
        <w:t xml:space="preserve">30. </w:t>
      </w:r>
      <w:r w:rsidRPr="009A48F7">
        <w:rPr>
          <w:b/>
        </w:rPr>
        <w:t>Statuta Općine Nuštar («Služ</w:t>
      </w:r>
      <w:r>
        <w:rPr>
          <w:b/>
        </w:rPr>
        <w:t>beni vjesnik“ Vukovarsko-srijemske županije br. 05/21 i 06/23</w:t>
      </w:r>
      <w:r w:rsidRPr="009A48F7">
        <w:rPr>
          <w:b/>
        </w:rPr>
        <w:t xml:space="preserve">), Općinsko vijeće Općine Nuštar na  </w:t>
      </w:r>
      <w:r>
        <w:rPr>
          <w:b/>
        </w:rPr>
        <w:t xml:space="preserve">5. </w:t>
      </w:r>
      <w:r w:rsidRPr="009A48F7">
        <w:rPr>
          <w:b/>
        </w:rPr>
        <w:t>sjednici općinskog vijeća, održanoj</w:t>
      </w:r>
      <w:r>
        <w:rPr>
          <w:b/>
        </w:rPr>
        <w:t xml:space="preserve"> 15. prosinca 2025. godine</w:t>
      </w:r>
      <w:r w:rsidRPr="009A48F7">
        <w:rPr>
          <w:b/>
        </w:rPr>
        <w:t>, donijelo je</w:t>
      </w:r>
    </w:p>
    <w:p w14:paraId="24CF612A" w14:textId="77777777" w:rsidR="009A48F7" w:rsidRPr="009A48F7" w:rsidRDefault="009A48F7" w:rsidP="009A48F7">
      <w:pPr>
        <w:spacing w:after="160" w:line="259" w:lineRule="auto"/>
        <w:rPr>
          <w:b/>
        </w:rPr>
      </w:pPr>
    </w:p>
    <w:p w14:paraId="42CF4F84" w14:textId="77777777" w:rsidR="009A48F7" w:rsidRPr="009A48F7" w:rsidRDefault="009A48F7" w:rsidP="009A48F7">
      <w:pPr>
        <w:spacing w:after="160" w:line="259" w:lineRule="auto"/>
        <w:jc w:val="center"/>
        <w:rPr>
          <w:b/>
        </w:rPr>
      </w:pPr>
      <w:r w:rsidRPr="009A48F7">
        <w:rPr>
          <w:b/>
        </w:rPr>
        <w:t>SMJERNICE ZA ORGANIZACIJU I RAZVOJ SUSTAVA CIVILNE ZAŠTITE OPĆINE NUŠTAR ZA 2026. – 2029.g.</w:t>
      </w:r>
    </w:p>
    <w:p w14:paraId="262A4AD4" w14:textId="77777777" w:rsidR="009A48F7" w:rsidRPr="009A48F7" w:rsidRDefault="009A48F7" w:rsidP="009A48F7">
      <w:pPr>
        <w:spacing w:after="160" w:line="259" w:lineRule="auto"/>
        <w:rPr>
          <w:b/>
        </w:rPr>
      </w:pPr>
    </w:p>
    <w:p w14:paraId="3F85729E" w14:textId="77777777" w:rsidR="009A48F7" w:rsidRPr="009A48F7" w:rsidRDefault="009A48F7" w:rsidP="009A48F7">
      <w:pPr>
        <w:spacing w:after="160" w:line="259" w:lineRule="auto"/>
        <w:rPr>
          <w:b/>
          <w:bCs/>
        </w:rPr>
      </w:pPr>
      <w:r w:rsidRPr="009A48F7">
        <w:rPr>
          <w:b/>
          <w:bCs/>
        </w:rPr>
        <w:t>Uvod</w:t>
      </w:r>
    </w:p>
    <w:p w14:paraId="7D8AFBCD" w14:textId="77777777" w:rsidR="009A48F7" w:rsidRPr="009A48F7" w:rsidRDefault="009A48F7" w:rsidP="009A48F7">
      <w:pPr>
        <w:spacing w:after="160" w:line="259" w:lineRule="auto"/>
        <w:rPr>
          <w:b/>
        </w:rPr>
      </w:pPr>
      <w:bookmarkStart w:id="1" w:name="_Hlk500138013"/>
    </w:p>
    <w:p w14:paraId="57EAD099" w14:textId="77777777" w:rsidR="009A48F7" w:rsidRPr="009A48F7" w:rsidRDefault="009A48F7" w:rsidP="009A48F7">
      <w:pPr>
        <w:spacing w:after="160" w:line="259" w:lineRule="auto"/>
        <w:rPr>
          <w:b/>
        </w:rPr>
      </w:pPr>
      <w:r w:rsidRPr="009A48F7">
        <w:rPr>
          <w:b/>
        </w:rPr>
        <w:t xml:space="preserve">Smjernicama se utvrđuju prioriteti lokalne vlasti na području civilne zaštite, definiraju se pojedinačni ciljevi i sveukupni cilj, konkretni koraci, potrebne mjere poradi kojih se ti koraci utvrđuju prioritetnim u sustavu civilne zaštite u razdoblju za koje se donose i to na svim područjima sustava civilne zaštite. </w:t>
      </w:r>
    </w:p>
    <w:p w14:paraId="6651516D" w14:textId="77777777" w:rsidR="009A48F7" w:rsidRPr="009A48F7" w:rsidRDefault="009A48F7" w:rsidP="009A48F7">
      <w:pPr>
        <w:spacing w:after="160" w:line="259" w:lineRule="auto"/>
        <w:rPr>
          <w:b/>
        </w:rPr>
      </w:pPr>
    </w:p>
    <w:p w14:paraId="58ADA640" w14:textId="77777777" w:rsidR="009A48F7" w:rsidRPr="009A48F7" w:rsidRDefault="009A48F7" w:rsidP="009A48F7">
      <w:pPr>
        <w:spacing w:after="160" w:line="259" w:lineRule="auto"/>
        <w:rPr>
          <w:b/>
        </w:rPr>
      </w:pPr>
      <w:r w:rsidRPr="009A48F7">
        <w:rPr>
          <w:b/>
        </w:rPr>
        <w:t>Smjernicama se ostvaruju sljedeći ciljevi:</w:t>
      </w:r>
    </w:p>
    <w:p w14:paraId="18CFD56C" w14:textId="77777777" w:rsidR="009A48F7" w:rsidRPr="009A48F7" w:rsidRDefault="009A48F7" w:rsidP="009A48F7">
      <w:pPr>
        <w:numPr>
          <w:ilvl w:val="0"/>
          <w:numId w:val="2"/>
        </w:numPr>
        <w:spacing w:after="160" w:line="259" w:lineRule="auto"/>
        <w:rPr>
          <w:b/>
        </w:rPr>
      </w:pPr>
      <w:r w:rsidRPr="009A48F7">
        <w:rPr>
          <w:b/>
        </w:rPr>
        <w:t>na temelju procjena rizika utvrđuju prioritetne preventivne mjere, dinamika i način njihovog provođenja kao i javne politike upravljanja rizicima, odnosno smanjivanja ranjivosti kategorija društvenih vrijednosti koje su na području primjene izložene štetnim utjecajima prijetnji s nositeljima njihovog provođenja,</w:t>
      </w:r>
    </w:p>
    <w:p w14:paraId="783B407C" w14:textId="77777777" w:rsidR="009A48F7" w:rsidRPr="009A48F7" w:rsidRDefault="009A48F7" w:rsidP="009A48F7">
      <w:pPr>
        <w:numPr>
          <w:ilvl w:val="0"/>
          <w:numId w:val="2"/>
        </w:numPr>
        <w:spacing w:after="160" w:line="259" w:lineRule="auto"/>
        <w:rPr>
          <w:b/>
        </w:rPr>
      </w:pPr>
      <w:r w:rsidRPr="009A48F7">
        <w:rPr>
          <w:b/>
        </w:rPr>
        <w:t>na temelju utvrđenih slabosti postojećih kapaciteta sustava civilne zaštite utvrđuje način uspostavljanja kapaciteta za primanje kao i za postupanje po informacijama ranog upozoravanja i razvijaju rješenja na jačanju svijesti za postupanje u velikim nesrećama,</w:t>
      </w:r>
    </w:p>
    <w:p w14:paraId="1425D45A" w14:textId="77777777" w:rsidR="009A48F7" w:rsidRPr="009A48F7" w:rsidRDefault="009A48F7" w:rsidP="009A48F7">
      <w:pPr>
        <w:numPr>
          <w:ilvl w:val="0"/>
          <w:numId w:val="2"/>
        </w:numPr>
        <w:spacing w:after="160" w:line="259" w:lineRule="auto"/>
        <w:rPr>
          <w:b/>
        </w:rPr>
      </w:pPr>
      <w:r w:rsidRPr="009A48F7">
        <w:rPr>
          <w:b/>
        </w:rPr>
        <w:t>jačanje kompetencija operativnih snaga civilne zaštite u postupanju prema ranjivim skupinama u slučaju velike nesreće i katastrofe (edukacije, vježbe, opremanje),</w:t>
      </w:r>
    </w:p>
    <w:p w14:paraId="0A504B8D" w14:textId="77777777" w:rsidR="009A48F7" w:rsidRPr="009A48F7" w:rsidRDefault="009A48F7" w:rsidP="009A48F7">
      <w:pPr>
        <w:numPr>
          <w:ilvl w:val="0"/>
          <w:numId w:val="2"/>
        </w:numPr>
        <w:spacing w:after="160" w:line="259" w:lineRule="auto"/>
        <w:rPr>
          <w:b/>
        </w:rPr>
      </w:pPr>
      <w:r w:rsidRPr="009A48F7">
        <w:rPr>
          <w:b/>
        </w:rPr>
        <w:t>usmjerava razvoj kapaciteta operativnih snaga sustava civilne zaštite, odnosno operativnih kapaciteta od značaja za reagiranje u velikim nesrećama,</w:t>
      </w:r>
    </w:p>
    <w:p w14:paraId="456F254E" w14:textId="77777777" w:rsidR="009A48F7" w:rsidRPr="009A48F7" w:rsidRDefault="009A48F7" w:rsidP="009A48F7">
      <w:pPr>
        <w:numPr>
          <w:ilvl w:val="0"/>
          <w:numId w:val="2"/>
        </w:numPr>
        <w:spacing w:after="160" w:line="259" w:lineRule="auto"/>
        <w:rPr>
          <w:b/>
        </w:rPr>
      </w:pPr>
      <w:r w:rsidRPr="009A48F7">
        <w:rPr>
          <w:b/>
        </w:rPr>
        <w:t>poboljšavaju postupci planiranja i koordiniranja uporabe kapaciteta u velikoj nesreći,</w:t>
      </w:r>
    </w:p>
    <w:p w14:paraId="53F70D4F" w14:textId="77777777" w:rsidR="009A48F7" w:rsidRPr="009A48F7" w:rsidRDefault="009A48F7" w:rsidP="009A48F7">
      <w:pPr>
        <w:numPr>
          <w:ilvl w:val="0"/>
          <w:numId w:val="2"/>
        </w:numPr>
        <w:spacing w:after="160" w:line="259" w:lineRule="auto"/>
        <w:rPr>
          <w:b/>
        </w:rPr>
      </w:pPr>
      <w:r w:rsidRPr="009A48F7">
        <w:rPr>
          <w:b/>
        </w:rPr>
        <w:t>planira osiguravanje financijskih sredstava potrebnih za ostvarivanje prioritetnih razvojnih ciljeva sustava civilne zaštite u razdoblju od četiri godine.</w:t>
      </w:r>
    </w:p>
    <w:p w14:paraId="47C65FB9" w14:textId="77777777" w:rsidR="009A48F7" w:rsidRPr="009A48F7" w:rsidRDefault="009A48F7" w:rsidP="009A48F7">
      <w:pPr>
        <w:spacing w:after="160" w:line="259" w:lineRule="auto"/>
        <w:rPr>
          <w:b/>
        </w:rPr>
      </w:pPr>
    </w:p>
    <w:p w14:paraId="205315C0" w14:textId="77777777" w:rsidR="009A48F7" w:rsidRPr="009A48F7" w:rsidRDefault="009A48F7" w:rsidP="009A48F7">
      <w:pPr>
        <w:spacing w:after="160" w:line="259" w:lineRule="auto"/>
        <w:rPr>
          <w:b/>
        </w:rPr>
      </w:pPr>
    </w:p>
    <w:p w14:paraId="2E761C8D" w14:textId="77777777" w:rsidR="009A48F7" w:rsidRPr="009A48F7" w:rsidRDefault="009A48F7" w:rsidP="009A48F7">
      <w:pPr>
        <w:spacing w:after="160" w:line="259" w:lineRule="auto"/>
        <w:rPr>
          <w:b/>
        </w:rPr>
      </w:pPr>
    </w:p>
    <w:p w14:paraId="043210BD" w14:textId="77777777" w:rsidR="009A48F7" w:rsidRPr="009A48F7" w:rsidRDefault="009A48F7" w:rsidP="009A48F7">
      <w:pPr>
        <w:spacing w:after="160" w:line="259" w:lineRule="auto"/>
        <w:rPr>
          <w:b/>
        </w:rPr>
      </w:pPr>
    </w:p>
    <w:p w14:paraId="0FB8C907" w14:textId="77777777" w:rsidR="009A48F7" w:rsidRPr="009A48F7" w:rsidRDefault="009A48F7" w:rsidP="009A48F7">
      <w:pPr>
        <w:spacing w:after="160" w:line="259" w:lineRule="auto"/>
        <w:rPr>
          <w:b/>
        </w:rPr>
      </w:pPr>
    </w:p>
    <w:p w14:paraId="3F04C505" w14:textId="77777777" w:rsidR="009A48F7" w:rsidRPr="009A48F7" w:rsidRDefault="009A48F7" w:rsidP="009A48F7">
      <w:pPr>
        <w:spacing w:after="160" w:line="259" w:lineRule="auto"/>
        <w:rPr>
          <w:b/>
        </w:rPr>
      </w:pPr>
    </w:p>
    <w:p w14:paraId="3507227D" w14:textId="77777777" w:rsidR="009A48F7" w:rsidRPr="009A48F7" w:rsidRDefault="009A48F7" w:rsidP="009A48F7">
      <w:pPr>
        <w:spacing w:after="160" w:line="259" w:lineRule="auto"/>
        <w:rPr>
          <w:b/>
        </w:rPr>
      </w:pPr>
    </w:p>
    <w:p w14:paraId="6DC2EECC" w14:textId="77777777" w:rsidR="009A48F7" w:rsidRPr="009A48F7" w:rsidRDefault="009A48F7" w:rsidP="009A48F7">
      <w:pPr>
        <w:spacing w:after="160" w:line="259" w:lineRule="auto"/>
        <w:rPr>
          <w:b/>
        </w:rPr>
      </w:pPr>
    </w:p>
    <w:p w14:paraId="6A4FFCB2" w14:textId="77777777" w:rsidR="009A48F7" w:rsidRPr="009A48F7" w:rsidRDefault="009A48F7" w:rsidP="009A48F7">
      <w:pPr>
        <w:spacing w:after="160" w:line="259" w:lineRule="auto"/>
        <w:rPr>
          <w:b/>
        </w:rPr>
      </w:pPr>
    </w:p>
    <w:bookmarkEnd w:id="1"/>
    <w:p w14:paraId="199E2AC8" w14:textId="77777777" w:rsidR="009A48F7" w:rsidRPr="009A48F7" w:rsidRDefault="009A48F7" w:rsidP="009A48F7">
      <w:pPr>
        <w:spacing w:after="160" w:line="259" w:lineRule="auto"/>
        <w:rPr>
          <w:b/>
          <w:i/>
        </w:rPr>
      </w:pPr>
      <w:r w:rsidRPr="009A48F7">
        <w:rPr>
          <w:b/>
          <w:i/>
        </w:rPr>
        <w:t xml:space="preserve">Dijelovi Procjene rizika, važni za izradu smjernica </w:t>
      </w:r>
    </w:p>
    <w:p w14:paraId="63DC06A2" w14:textId="77777777" w:rsidR="009A48F7" w:rsidRPr="009A48F7" w:rsidRDefault="009A48F7" w:rsidP="009A48F7">
      <w:pPr>
        <w:spacing w:after="160" w:line="259" w:lineRule="auto"/>
        <w:rPr>
          <w:b/>
        </w:rPr>
      </w:pPr>
    </w:p>
    <w:p w14:paraId="0AF755BD" w14:textId="77777777" w:rsidR="009A48F7" w:rsidRPr="009A48F7" w:rsidRDefault="009A48F7" w:rsidP="009A48F7">
      <w:pPr>
        <w:spacing w:after="160" w:line="259" w:lineRule="auto"/>
        <w:rPr>
          <w:b/>
          <w:i/>
        </w:rPr>
      </w:pPr>
      <w:bookmarkStart w:id="2" w:name="_Hlk16498930"/>
      <w:r w:rsidRPr="009A48F7">
        <w:rPr>
          <w:b/>
          <w:i/>
        </w:rPr>
        <w:t xml:space="preserve"> Odabir jednostavnih prioritetnih prijetnji</w:t>
      </w:r>
    </w:p>
    <w:tbl>
      <w:tblPr>
        <w:tblW w:w="9493" w:type="dxa"/>
        <w:jc w:val="center"/>
        <w:tblLayout w:type="fixed"/>
        <w:tblLook w:val="04A0" w:firstRow="1" w:lastRow="0" w:firstColumn="1" w:lastColumn="0" w:noHBand="0" w:noVBand="1"/>
      </w:tblPr>
      <w:tblGrid>
        <w:gridCol w:w="561"/>
        <w:gridCol w:w="3403"/>
        <w:gridCol w:w="5529"/>
      </w:tblGrid>
      <w:tr w:rsidR="009A48F7" w:rsidRPr="009A48F7" w14:paraId="015456E3" w14:textId="77777777" w:rsidTr="00673981">
        <w:trPr>
          <w:trHeight w:val="450"/>
          <w:jc w:val="center"/>
        </w:trPr>
        <w:tc>
          <w:tcPr>
            <w:tcW w:w="3964" w:type="dxa"/>
            <w:gridSpan w:val="2"/>
            <w:vMerge w:val="restart"/>
            <w:tcBorders>
              <w:top w:val="single" w:sz="4" w:space="0" w:color="auto"/>
              <w:left w:val="single" w:sz="4" w:space="0" w:color="auto"/>
              <w:bottom w:val="single" w:sz="4" w:space="0" w:color="auto"/>
              <w:right w:val="single" w:sz="4" w:space="0" w:color="auto"/>
            </w:tcBorders>
            <w:shd w:val="clear" w:color="auto" w:fill="F2F2F2"/>
          </w:tcPr>
          <w:p w14:paraId="4DA0E1D1" w14:textId="77777777" w:rsidR="009A48F7" w:rsidRPr="009A48F7" w:rsidRDefault="009A48F7" w:rsidP="009A48F7">
            <w:pPr>
              <w:spacing w:after="160" w:line="259" w:lineRule="auto"/>
              <w:rPr>
                <w:b/>
                <w:i/>
              </w:rPr>
            </w:pPr>
          </w:p>
          <w:p w14:paraId="3003E492" w14:textId="77777777" w:rsidR="009A48F7" w:rsidRPr="009A48F7" w:rsidRDefault="009A48F7" w:rsidP="009A48F7">
            <w:pPr>
              <w:spacing w:after="160" w:line="259" w:lineRule="auto"/>
              <w:rPr>
                <w:b/>
                <w:i/>
              </w:rPr>
            </w:pPr>
          </w:p>
          <w:p w14:paraId="2064801F" w14:textId="77777777" w:rsidR="009A48F7" w:rsidRPr="009A48F7" w:rsidRDefault="009A48F7" w:rsidP="009A48F7">
            <w:pPr>
              <w:spacing w:after="160" w:line="259" w:lineRule="auto"/>
              <w:rPr>
                <w:b/>
                <w:i/>
                <w:iCs/>
              </w:rPr>
            </w:pPr>
            <w:r w:rsidRPr="009A48F7">
              <w:rPr>
                <w:b/>
                <w:i/>
                <w:iCs/>
              </w:rPr>
              <w:t>Jednostavne prioritetne prijetnje</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F2F2F2"/>
          </w:tcPr>
          <w:tbl>
            <w:tblPr>
              <w:tblpPr w:leftFromText="180" w:rightFromText="180" w:vertAnchor="text" w:horzAnchor="margin" w:tblpXSpec="right" w:tblpY="118"/>
              <w:tblOverlap w:val="never"/>
              <w:tblW w:w="1967" w:type="dxa"/>
              <w:tblLayout w:type="fixed"/>
              <w:tblLook w:val="04A0" w:firstRow="1" w:lastRow="0" w:firstColumn="1" w:lastColumn="0" w:noHBand="0" w:noVBand="1"/>
            </w:tblPr>
            <w:tblGrid>
              <w:gridCol w:w="1967"/>
            </w:tblGrid>
            <w:tr w:rsidR="009A48F7" w:rsidRPr="009A48F7" w14:paraId="24F45C13" w14:textId="77777777" w:rsidTr="00673981">
              <w:trPr>
                <w:trHeight w:val="141"/>
              </w:trPr>
              <w:tc>
                <w:tcPr>
                  <w:tcW w:w="1967" w:type="dxa"/>
                  <w:tcBorders>
                    <w:top w:val="single" w:sz="4" w:space="0" w:color="auto"/>
                    <w:left w:val="single" w:sz="4" w:space="0" w:color="auto"/>
                    <w:bottom w:val="single" w:sz="4" w:space="0" w:color="auto"/>
                    <w:right w:val="single" w:sz="4" w:space="0" w:color="auto"/>
                  </w:tcBorders>
                  <w:shd w:val="clear" w:color="auto" w:fill="B6DDE8"/>
                  <w:hideMark/>
                </w:tcPr>
                <w:p w14:paraId="4A93D8E3" w14:textId="77777777" w:rsidR="009A48F7" w:rsidRPr="009A48F7" w:rsidRDefault="009A48F7" w:rsidP="009A48F7">
                  <w:pPr>
                    <w:spacing w:after="160" w:line="259" w:lineRule="auto"/>
                    <w:rPr>
                      <w:b/>
                      <w:bCs/>
                      <w:i/>
                      <w:iCs/>
                    </w:rPr>
                  </w:pPr>
                  <w:r w:rsidRPr="009A48F7">
                    <w:rPr>
                      <w:b/>
                      <w:bCs/>
                      <w:i/>
                      <w:iCs/>
                    </w:rPr>
                    <w:t>RH</w:t>
                  </w:r>
                </w:p>
              </w:tc>
            </w:tr>
            <w:tr w:rsidR="009A48F7" w:rsidRPr="009A48F7" w14:paraId="52C3BFB2" w14:textId="77777777" w:rsidTr="00673981">
              <w:trPr>
                <w:trHeight w:val="159"/>
              </w:trPr>
              <w:tc>
                <w:tcPr>
                  <w:tcW w:w="1967" w:type="dxa"/>
                  <w:tcBorders>
                    <w:top w:val="single" w:sz="4" w:space="0" w:color="auto"/>
                    <w:left w:val="single" w:sz="4" w:space="0" w:color="auto"/>
                    <w:bottom w:val="single" w:sz="4" w:space="0" w:color="auto"/>
                    <w:right w:val="single" w:sz="4" w:space="0" w:color="auto"/>
                  </w:tcBorders>
                  <w:shd w:val="clear" w:color="auto" w:fill="D6E3BC"/>
                  <w:hideMark/>
                </w:tcPr>
                <w:p w14:paraId="4D7D160D" w14:textId="77777777" w:rsidR="009A48F7" w:rsidRPr="009A48F7" w:rsidRDefault="009A48F7" w:rsidP="009A48F7">
                  <w:pPr>
                    <w:spacing w:after="160" w:line="259" w:lineRule="auto"/>
                    <w:rPr>
                      <w:b/>
                      <w:bCs/>
                      <w:i/>
                      <w:iCs/>
                    </w:rPr>
                  </w:pPr>
                  <w:r w:rsidRPr="009A48F7">
                    <w:rPr>
                      <w:b/>
                      <w:bCs/>
                      <w:i/>
                      <w:iCs/>
                    </w:rPr>
                    <w:t>VSŽ</w:t>
                  </w:r>
                  <w:r w:rsidRPr="009A48F7">
                    <w:rPr>
                      <w:b/>
                      <w:bCs/>
                      <w:i/>
                      <w:iCs/>
                      <w:vertAlign w:val="superscript"/>
                    </w:rPr>
                    <w:footnoteReference w:id="1"/>
                  </w:r>
                </w:p>
              </w:tc>
            </w:tr>
            <w:tr w:rsidR="009A48F7" w:rsidRPr="009A48F7" w14:paraId="59A8EDCA" w14:textId="77777777" w:rsidTr="00673981">
              <w:trPr>
                <w:trHeight w:val="149"/>
              </w:trPr>
              <w:tc>
                <w:tcPr>
                  <w:tcW w:w="1967" w:type="dxa"/>
                  <w:tcBorders>
                    <w:top w:val="single" w:sz="4" w:space="0" w:color="auto"/>
                    <w:left w:val="single" w:sz="4" w:space="0" w:color="auto"/>
                    <w:bottom w:val="single" w:sz="4" w:space="0" w:color="auto"/>
                    <w:right w:val="single" w:sz="4" w:space="0" w:color="auto"/>
                  </w:tcBorders>
                  <w:shd w:val="clear" w:color="auto" w:fill="FDE9D9"/>
                  <w:hideMark/>
                </w:tcPr>
                <w:p w14:paraId="3A9DFABD" w14:textId="77777777" w:rsidR="009A48F7" w:rsidRPr="009A48F7" w:rsidRDefault="009A48F7" w:rsidP="009A48F7">
                  <w:pPr>
                    <w:spacing w:after="160" w:line="259" w:lineRule="auto"/>
                    <w:rPr>
                      <w:b/>
                      <w:bCs/>
                      <w:i/>
                      <w:iCs/>
                    </w:rPr>
                  </w:pPr>
                  <w:r w:rsidRPr="009A48F7">
                    <w:rPr>
                      <w:b/>
                      <w:bCs/>
                      <w:i/>
                      <w:iCs/>
                    </w:rPr>
                    <w:t>JLS</w:t>
                  </w:r>
                </w:p>
              </w:tc>
            </w:tr>
          </w:tbl>
          <w:p w14:paraId="40B74303" w14:textId="77777777" w:rsidR="009A48F7" w:rsidRPr="009A48F7" w:rsidRDefault="009A48F7" w:rsidP="009A48F7">
            <w:pPr>
              <w:spacing w:after="160" w:line="259" w:lineRule="auto"/>
              <w:rPr>
                <w:b/>
                <w:i/>
                <w:iCs/>
              </w:rPr>
            </w:pPr>
            <w:r w:rsidRPr="009A48F7">
              <w:rPr>
                <w:b/>
                <w:i/>
                <w:iCs/>
              </w:rPr>
              <w:t xml:space="preserve">Razina na kojoj je </w:t>
            </w:r>
          </w:p>
          <w:p w14:paraId="5192A1C1" w14:textId="77777777" w:rsidR="009A48F7" w:rsidRPr="009A48F7" w:rsidRDefault="009A48F7" w:rsidP="009A48F7">
            <w:pPr>
              <w:spacing w:after="160" w:line="259" w:lineRule="auto"/>
              <w:rPr>
                <w:b/>
              </w:rPr>
            </w:pPr>
            <w:r w:rsidRPr="009A48F7">
              <w:rPr>
                <w:b/>
                <w:i/>
                <w:iCs/>
              </w:rPr>
              <w:t>utvrđena prijetnja</w:t>
            </w:r>
          </w:p>
        </w:tc>
      </w:tr>
      <w:tr w:rsidR="009A48F7" w:rsidRPr="009A48F7" w14:paraId="3D888BCE" w14:textId="77777777" w:rsidTr="00673981">
        <w:trPr>
          <w:trHeight w:val="476"/>
          <w:jc w:val="center"/>
        </w:trPr>
        <w:tc>
          <w:tcPr>
            <w:tcW w:w="396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1B95F9EA" w14:textId="77777777" w:rsidR="009A48F7" w:rsidRPr="009A48F7" w:rsidRDefault="009A48F7" w:rsidP="009A48F7">
            <w:pPr>
              <w:spacing w:after="160" w:line="259" w:lineRule="auto"/>
              <w:rPr>
                <w:b/>
                <w:bCs/>
                <w:i/>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3A1495E" w14:textId="77777777" w:rsidR="009A48F7" w:rsidRPr="009A48F7" w:rsidRDefault="009A48F7" w:rsidP="009A48F7">
            <w:pPr>
              <w:spacing w:after="160" w:line="259" w:lineRule="auto"/>
              <w:rPr>
                <w:b/>
                <w:bCs/>
                <w:i/>
              </w:rPr>
            </w:pPr>
          </w:p>
        </w:tc>
      </w:tr>
      <w:tr w:rsidR="009A48F7" w:rsidRPr="009A48F7" w14:paraId="62E65D56" w14:textId="77777777" w:rsidTr="00673981">
        <w:trPr>
          <w:trHeight w:val="476"/>
          <w:jc w:val="center"/>
        </w:trPr>
        <w:tc>
          <w:tcPr>
            <w:tcW w:w="396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3A68282A" w14:textId="77777777" w:rsidR="009A48F7" w:rsidRPr="009A48F7" w:rsidRDefault="009A48F7" w:rsidP="009A48F7">
            <w:pPr>
              <w:spacing w:after="160" w:line="259" w:lineRule="auto"/>
              <w:rPr>
                <w:b/>
                <w:bCs/>
                <w:i/>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8D9B44A" w14:textId="77777777" w:rsidR="009A48F7" w:rsidRPr="009A48F7" w:rsidRDefault="009A48F7" w:rsidP="009A48F7">
            <w:pPr>
              <w:spacing w:after="160" w:line="259" w:lineRule="auto"/>
              <w:rPr>
                <w:b/>
                <w:bCs/>
                <w:i/>
              </w:rPr>
            </w:pPr>
          </w:p>
        </w:tc>
      </w:tr>
      <w:tr w:rsidR="009A48F7" w:rsidRPr="009A48F7" w14:paraId="32A07288" w14:textId="77777777" w:rsidTr="00673981">
        <w:trPr>
          <w:trHeight w:val="476"/>
          <w:jc w:val="center"/>
        </w:trPr>
        <w:tc>
          <w:tcPr>
            <w:tcW w:w="396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3A97A002" w14:textId="77777777" w:rsidR="009A48F7" w:rsidRPr="009A48F7" w:rsidRDefault="009A48F7" w:rsidP="009A48F7">
            <w:pPr>
              <w:spacing w:after="160" w:line="259" w:lineRule="auto"/>
              <w:rPr>
                <w:b/>
                <w:bCs/>
                <w:i/>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5E2388D" w14:textId="77777777" w:rsidR="009A48F7" w:rsidRPr="009A48F7" w:rsidRDefault="009A48F7" w:rsidP="009A48F7">
            <w:pPr>
              <w:spacing w:after="160" w:line="259" w:lineRule="auto"/>
              <w:rPr>
                <w:b/>
                <w:bCs/>
                <w:i/>
              </w:rPr>
            </w:pPr>
          </w:p>
        </w:tc>
      </w:tr>
      <w:tr w:rsidR="009A48F7" w:rsidRPr="009A48F7" w14:paraId="4084E5BD" w14:textId="77777777" w:rsidTr="00673981">
        <w:trPr>
          <w:trHeight w:val="381"/>
          <w:jc w:val="center"/>
        </w:trPr>
        <w:tc>
          <w:tcPr>
            <w:tcW w:w="5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56A82B" w14:textId="77777777" w:rsidR="009A48F7" w:rsidRPr="009A48F7" w:rsidRDefault="009A48F7" w:rsidP="009A48F7">
            <w:pPr>
              <w:spacing w:after="160" w:line="259" w:lineRule="auto"/>
              <w:rPr>
                <w:b/>
                <w:i/>
                <w:iCs/>
              </w:rPr>
            </w:pPr>
            <w:r w:rsidRPr="009A48F7">
              <w:rPr>
                <w:b/>
                <w:i/>
                <w:iCs/>
              </w:rPr>
              <w:t>r.b.</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7E4E84" w14:textId="77777777" w:rsidR="009A48F7" w:rsidRPr="009A48F7" w:rsidRDefault="009A48F7" w:rsidP="009A48F7">
            <w:pPr>
              <w:spacing w:after="160" w:line="259" w:lineRule="auto"/>
              <w:rPr>
                <w:b/>
                <w:i/>
                <w:iCs/>
              </w:rPr>
            </w:pPr>
            <w:r w:rsidRPr="009A48F7">
              <w:rPr>
                <w:b/>
                <w:i/>
                <w:iCs/>
              </w:rPr>
              <w:t>Prijetnja</w:t>
            </w:r>
          </w:p>
        </w:tc>
        <w:tc>
          <w:tcPr>
            <w:tcW w:w="55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96F013" w14:textId="77777777" w:rsidR="009A48F7" w:rsidRPr="009A48F7" w:rsidRDefault="009A48F7" w:rsidP="009A48F7">
            <w:pPr>
              <w:spacing w:after="160" w:line="259" w:lineRule="auto"/>
              <w:rPr>
                <w:b/>
                <w:i/>
                <w:iCs/>
              </w:rPr>
            </w:pPr>
            <w:r w:rsidRPr="009A48F7">
              <w:rPr>
                <w:b/>
                <w:i/>
                <w:iCs/>
              </w:rPr>
              <w:t>Prostor ugroze</w:t>
            </w:r>
          </w:p>
        </w:tc>
      </w:tr>
      <w:tr w:rsidR="009A48F7" w:rsidRPr="009A48F7" w14:paraId="53ED8493" w14:textId="77777777" w:rsidTr="00673981">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B8CCE4"/>
            <w:vAlign w:val="center"/>
          </w:tcPr>
          <w:p w14:paraId="456E5F86" w14:textId="77777777" w:rsidR="009A48F7" w:rsidRPr="009A48F7" w:rsidRDefault="009A48F7" w:rsidP="009A48F7">
            <w:pPr>
              <w:spacing w:after="160" w:line="259" w:lineRule="auto"/>
              <w:rPr>
                <w:b/>
              </w:rPr>
            </w:pPr>
            <w:r w:rsidRPr="009A48F7">
              <w:rPr>
                <w:b/>
              </w:rPr>
              <w:t>1</w:t>
            </w:r>
          </w:p>
        </w:tc>
        <w:tc>
          <w:tcPr>
            <w:tcW w:w="3403" w:type="dxa"/>
            <w:tcBorders>
              <w:top w:val="single" w:sz="4" w:space="0" w:color="auto"/>
              <w:left w:val="single" w:sz="4" w:space="0" w:color="auto"/>
              <w:bottom w:val="single" w:sz="4" w:space="0" w:color="auto"/>
              <w:right w:val="single" w:sz="4" w:space="0" w:color="auto"/>
            </w:tcBorders>
            <w:shd w:val="clear" w:color="auto" w:fill="B8CCE4"/>
          </w:tcPr>
          <w:p w14:paraId="365365AE" w14:textId="77777777" w:rsidR="009A48F7" w:rsidRPr="009A48F7" w:rsidRDefault="009A48F7" w:rsidP="009A48F7">
            <w:pPr>
              <w:spacing w:after="160" w:line="259" w:lineRule="auto"/>
              <w:rPr>
                <w:b/>
              </w:rPr>
            </w:pPr>
            <w:r w:rsidRPr="009A48F7">
              <w:rPr>
                <w:b/>
              </w:rPr>
              <w:t>Ekstremne temperature – toplinski val</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3870A16C"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457F95D4" w14:textId="77777777" w:rsidTr="00673981">
        <w:trPr>
          <w:trHeight w:val="78"/>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5A03DB29" w14:textId="77777777" w:rsidR="009A48F7" w:rsidRPr="009A48F7" w:rsidRDefault="009A48F7" w:rsidP="009A48F7">
            <w:pPr>
              <w:spacing w:after="160" w:line="259" w:lineRule="auto"/>
              <w:rPr>
                <w:b/>
              </w:rPr>
            </w:pPr>
            <w:r w:rsidRPr="009A48F7">
              <w:rPr>
                <w:b/>
              </w:rPr>
              <w:t>2</w:t>
            </w:r>
          </w:p>
        </w:tc>
        <w:tc>
          <w:tcPr>
            <w:tcW w:w="3403" w:type="dxa"/>
            <w:tcBorders>
              <w:top w:val="single" w:sz="4" w:space="0" w:color="auto"/>
              <w:left w:val="single" w:sz="4" w:space="0" w:color="auto"/>
              <w:bottom w:val="single" w:sz="4" w:space="0" w:color="auto"/>
              <w:right w:val="single" w:sz="4" w:space="0" w:color="auto"/>
            </w:tcBorders>
            <w:shd w:val="clear" w:color="auto" w:fill="B8CCE4"/>
          </w:tcPr>
          <w:p w14:paraId="60FB92FA" w14:textId="77777777" w:rsidR="009A48F7" w:rsidRPr="009A48F7" w:rsidRDefault="009A48F7" w:rsidP="009A48F7">
            <w:pPr>
              <w:spacing w:after="160" w:line="259" w:lineRule="auto"/>
              <w:rPr>
                <w:b/>
              </w:rPr>
            </w:pPr>
            <w:r w:rsidRPr="009A48F7">
              <w:rPr>
                <w:b/>
              </w:rPr>
              <w:t>Poplave – izlijevanje kopnenih vodnih tijela</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2E426DEB" w14:textId="77777777" w:rsidR="009A48F7" w:rsidRPr="009A48F7" w:rsidRDefault="009A48F7" w:rsidP="009A48F7">
            <w:pPr>
              <w:spacing w:after="160" w:line="259" w:lineRule="auto"/>
              <w:rPr>
                <w:b/>
              </w:rPr>
            </w:pPr>
            <w:r w:rsidRPr="009A48F7">
              <w:rPr>
                <w:b/>
              </w:rPr>
              <w:t>Poplava dijela općine vodom iz riječnih i kanalskih tokova</w:t>
            </w:r>
          </w:p>
        </w:tc>
      </w:tr>
      <w:tr w:rsidR="009A48F7" w:rsidRPr="009A48F7" w14:paraId="21E52A6B" w14:textId="77777777" w:rsidTr="00673981">
        <w:trPr>
          <w:trHeight w:val="112"/>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4AA3CE77" w14:textId="77777777" w:rsidR="009A48F7" w:rsidRPr="009A48F7" w:rsidRDefault="009A48F7" w:rsidP="009A48F7">
            <w:pPr>
              <w:spacing w:after="160" w:line="259" w:lineRule="auto"/>
              <w:rPr>
                <w:b/>
              </w:rPr>
            </w:pPr>
            <w:r w:rsidRPr="009A48F7">
              <w:rPr>
                <w:b/>
              </w:rPr>
              <w:t>3</w:t>
            </w:r>
          </w:p>
        </w:tc>
        <w:tc>
          <w:tcPr>
            <w:tcW w:w="3403" w:type="dxa"/>
            <w:tcBorders>
              <w:top w:val="single" w:sz="4" w:space="0" w:color="auto"/>
              <w:left w:val="single" w:sz="4" w:space="0" w:color="auto"/>
              <w:bottom w:val="single" w:sz="4" w:space="0" w:color="auto"/>
              <w:right w:val="single" w:sz="4" w:space="0" w:color="auto"/>
            </w:tcBorders>
            <w:shd w:val="clear" w:color="auto" w:fill="B8CCE4"/>
          </w:tcPr>
          <w:p w14:paraId="09348D04" w14:textId="77777777" w:rsidR="009A48F7" w:rsidRPr="009A48F7" w:rsidRDefault="009A48F7" w:rsidP="009A48F7">
            <w:pPr>
              <w:spacing w:after="160" w:line="259" w:lineRule="auto"/>
              <w:rPr>
                <w:b/>
              </w:rPr>
            </w:pPr>
            <w:r w:rsidRPr="009A48F7">
              <w:rPr>
                <w:b/>
              </w:rPr>
              <w:t>Epidemije i pandemije</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40128781"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2F07173F" w14:textId="77777777" w:rsidTr="00673981">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B8CCE4"/>
          </w:tcPr>
          <w:p w14:paraId="6F991A71" w14:textId="77777777" w:rsidR="009A48F7" w:rsidRPr="009A48F7" w:rsidRDefault="009A48F7" w:rsidP="009A48F7">
            <w:pPr>
              <w:spacing w:after="160" w:line="259" w:lineRule="auto"/>
              <w:rPr>
                <w:b/>
              </w:rPr>
            </w:pPr>
            <w:r w:rsidRPr="009A48F7">
              <w:rPr>
                <w:b/>
              </w:rPr>
              <w:t>4</w:t>
            </w:r>
          </w:p>
        </w:tc>
        <w:tc>
          <w:tcPr>
            <w:tcW w:w="3403" w:type="dxa"/>
            <w:tcBorders>
              <w:top w:val="single" w:sz="4" w:space="0" w:color="auto"/>
              <w:left w:val="single" w:sz="4" w:space="0" w:color="auto"/>
              <w:bottom w:val="single" w:sz="4" w:space="0" w:color="auto"/>
              <w:right w:val="single" w:sz="4" w:space="0" w:color="auto"/>
            </w:tcBorders>
            <w:shd w:val="clear" w:color="auto" w:fill="B8CCE4"/>
          </w:tcPr>
          <w:p w14:paraId="5F985D81" w14:textId="77777777" w:rsidR="009A48F7" w:rsidRPr="009A48F7" w:rsidRDefault="009A48F7" w:rsidP="009A48F7">
            <w:pPr>
              <w:spacing w:after="160" w:line="259" w:lineRule="auto"/>
              <w:rPr>
                <w:b/>
              </w:rPr>
            </w:pPr>
            <w:r w:rsidRPr="009A48F7">
              <w:rPr>
                <w:b/>
              </w:rPr>
              <w:t>Potres</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734812D3"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61D712C6" w14:textId="77777777" w:rsidTr="00673981">
        <w:trPr>
          <w:trHeight w:val="180"/>
          <w:jc w:val="center"/>
        </w:trPr>
        <w:tc>
          <w:tcPr>
            <w:tcW w:w="561" w:type="dxa"/>
            <w:tcBorders>
              <w:top w:val="single" w:sz="4" w:space="0" w:color="auto"/>
              <w:left w:val="single" w:sz="4" w:space="0" w:color="auto"/>
              <w:bottom w:val="single" w:sz="4" w:space="0" w:color="auto"/>
              <w:right w:val="single" w:sz="4" w:space="0" w:color="auto"/>
            </w:tcBorders>
            <w:shd w:val="clear" w:color="auto" w:fill="FDE9D9"/>
          </w:tcPr>
          <w:p w14:paraId="3E13A99F" w14:textId="77777777" w:rsidR="009A48F7" w:rsidRPr="009A48F7" w:rsidRDefault="009A48F7" w:rsidP="009A48F7">
            <w:pPr>
              <w:spacing w:after="160" w:line="259" w:lineRule="auto"/>
              <w:rPr>
                <w:b/>
              </w:rPr>
            </w:pPr>
            <w:r w:rsidRPr="009A48F7">
              <w:rPr>
                <w:b/>
              </w:rPr>
              <w:t>5</w:t>
            </w:r>
          </w:p>
        </w:tc>
        <w:tc>
          <w:tcPr>
            <w:tcW w:w="3403" w:type="dxa"/>
            <w:tcBorders>
              <w:top w:val="single" w:sz="4" w:space="0" w:color="auto"/>
              <w:left w:val="single" w:sz="4" w:space="0" w:color="auto"/>
              <w:bottom w:val="single" w:sz="4" w:space="0" w:color="auto"/>
              <w:right w:val="single" w:sz="4" w:space="0" w:color="auto"/>
            </w:tcBorders>
            <w:shd w:val="clear" w:color="auto" w:fill="FDE9D9"/>
          </w:tcPr>
          <w:p w14:paraId="135F1B85" w14:textId="77777777" w:rsidR="009A48F7" w:rsidRPr="009A48F7" w:rsidRDefault="009A48F7" w:rsidP="009A48F7">
            <w:pPr>
              <w:spacing w:after="160" w:line="259" w:lineRule="auto"/>
              <w:rPr>
                <w:b/>
              </w:rPr>
            </w:pPr>
            <w:r w:rsidRPr="009A48F7">
              <w:rPr>
                <w:b/>
              </w:rPr>
              <w:t>Suša</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42AF803A"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67E04BAA" w14:textId="77777777" w:rsidTr="00673981">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DE9D9"/>
            <w:vAlign w:val="center"/>
          </w:tcPr>
          <w:p w14:paraId="12F830BD" w14:textId="77777777" w:rsidR="009A48F7" w:rsidRPr="009A48F7" w:rsidRDefault="009A48F7" w:rsidP="009A48F7">
            <w:pPr>
              <w:spacing w:after="160" w:line="259" w:lineRule="auto"/>
              <w:rPr>
                <w:b/>
              </w:rPr>
            </w:pPr>
            <w:r w:rsidRPr="009A48F7">
              <w:rPr>
                <w:b/>
              </w:rPr>
              <w:t>6</w:t>
            </w:r>
          </w:p>
        </w:tc>
        <w:tc>
          <w:tcPr>
            <w:tcW w:w="3403" w:type="dxa"/>
            <w:tcBorders>
              <w:top w:val="single" w:sz="4" w:space="0" w:color="auto"/>
              <w:left w:val="single" w:sz="4" w:space="0" w:color="auto"/>
              <w:bottom w:val="single" w:sz="4" w:space="0" w:color="auto"/>
              <w:right w:val="single" w:sz="4" w:space="0" w:color="auto"/>
            </w:tcBorders>
            <w:shd w:val="clear" w:color="auto" w:fill="FDE9D9"/>
          </w:tcPr>
          <w:p w14:paraId="56729155" w14:textId="77777777" w:rsidR="009A48F7" w:rsidRPr="009A48F7" w:rsidRDefault="009A48F7" w:rsidP="009A48F7">
            <w:pPr>
              <w:spacing w:after="160" w:line="259" w:lineRule="auto"/>
              <w:rPr>
                <w:b/>
              </w:rPr>
            </w:pPr>
            <w:r w:rsidRPr="009A48F7">
              <w:rPr>
                <w:b/>
              </w:rPr>
              <w:t>Ekstremne vremenske temperature - padaline(mraz)</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043E5F72"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679879BB" w14:textId="77777777" w:rsidTr="00673981">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DE9D9"/>
            <w:vAlign w:val="center"/>
          </w:tcPr>
          <w:p w14:paraId="22C39BE4" w14:textId="77777777" w:rsidR="009A48F7" w:rsidRPr="009A48F7" w:rsidRDefault="009A48F7" w:rsidP="009A48F7">
            <w:pPr>
              <w:spacing w:after="160" w:line="259" w:lineRule="auto"/>
              <w:rPr>
                <w:b/>
              </w:rPr>
            </w:pPr>
            <w:r w:rsidRPr="009A48F7">
              <w:rPr>
                <w:b/>
              </w:rPr>
              <w:t>7</w:t>
            </w:r>
          </w:p>
        </w:tc>
        <w:tc>
          <w:tcPr>
            <w:tcW w:w="3403" w:type="dxa"/>
            <w:tcBorders>
              <w:top w:val="single" w:sz="4" w:space="0" w:color="auto"/>
              <w:left w:val="single" w:sz="4" w:space="0" w:color="auto"/>
              <w:bottom w:val="single" w:sz="4" w:space="0" w:color="auto"/>
              <w:right w:val="single" w:sz="4" w:space="0" w:color="auto"/>
            </w:tcBorders>
            <w:shd w:val="clear" w:color="auto" w:fill="FDE9D9"/>
          </w:tcPr>
          <w:p w14:paraId="45403938" w14:textId="77777777" w:rsidR="009A48F7" w:rsidRPr="009A48F7" w:rsidRDefault="009A48F7" w:rsidP="009A48F7">
            <w:pPr>
              <w:spacing w:after="160" w:line="259" w:lineRule="auto"/>
              <w:rPr>
                <w:b/>
              </w:rPr>
            </w:pPr>
            <w:r w:rsidRPr="009A48F7">
              <w:rPr>
                <w:b/>
              </w:rPr>
              <w:t>Ekstremne vremenske temperature – padaline (vjetar i tuča)</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4BDFE672" w14:textId="77777777" w:rsidR="009A48F7" w:rsidRPr="009A48F7" w:rsidRDefault="009A48F7" w:rsidP="009A48F7">
            <w:pPr>
              <w:spacing w:after="160" w:line="259" w:lineRule="auto"/>
              <w:rPr>
                <w:b/>
              </w:rPr>
            </w:pPr>
            <w:r w:rsidRPr="009A48F7">
              <w:rPr>
                <w:b/>
              </w:rPr>
              <w:t>Prostor cijele općine Nuštar</w:t>
            </w:r>
          </w:p>
        </w:tc>
      </w:tr>
      <w:tr w:rsidR="009A48F7" w:rsidRPr="009A48F7" w14:paraId="37502D6C" w14:textId="77777777" w:rsidTr="00673981">
        <w:trPr>
          <w:trHeight w:val="70"/>
          <w:jc w:val="center"/>
        </w:trPr>
        <w:tc>
          <w:tcPr>
            <w:tcW w:w="561" w:type="dxa"/>
            <w:tcBorders>
              <w:top w:val="single" w:sz="4" w:space="0" w:color="auto"/>
              <w:left w:val="single" w:sz="4" w:space="0" w:color="auto"/>
              <w:bottom w:val="single" w:sz="4" w:space="0" w:color="auto"/>
              <w:right w:val="single" w:sz="4" w:space="0" w:color="auto"/>
            </w:tcBorders>
            <w:shd w:val="clear" w:color="auto" w:fill="FDE9D9"/>
          </w:tcPr>
          <w:p w14:paraId="5F82DE5D" w14:textId="77777777" w:rsidR="009A48F7" w:rsidRPr="009A48F7" w:rsidRDefault="009A48F7" w:rsidP="009A48F7">
            <w:pPr>
              <w:spacing w:after="160" w:line="259" w:lineRule="auto"/>
              <w:rPr>
                <w:b/>
              </w:rPr>
            </w:pPr>
            <w:r w:rsidRPr="009A48F7">
              <w:rPr>
                <w:b/>
              </w:rPr>
              <w:t>8</w:t>
            </w:r>
          </w:p>
        </w:tc>
        <w:tc>
          <w:tcPr>
            <w:tcW w:w="3403" w:type="dxa"/>
            <w:tcBorders>
              <w:top w:val="single" w:sz="4" w:space="0" w:color="auto"/>
              <w:left w:val="single" w:sz="4" w:space="0" w:color="auto"/>
              <w:bottom w:val="single" w:sz="4" w:space="0" w:color="auto"/>
              <w:right w:val="single" w:sz="4" w:space="0" w:color="auto"/>
            </w:tcBorders>
            <w:shd w:val="clear" w:color="auto" w:fill="FDE9D9"/>
          </w:tcPr>
          <w:p w14:paraId="3A99710C" w14:textId="77777777" w:rsidR="009A48F7" w:rsidRPr="009A48F7" w:rsidRDefault="009A48F7" w:rsidP="009A48F7">
            <w:pPr>
              <w:spacing w:after="160" w:line="259" w:lineRule="auto"/>
              <w:rPr>
                <w:b/>
              </w:rPr>
            </w:pPr>
            <w:r w:rsidRPr="009A48F7">
              <w:rPr>
                <w:b/>
              </w:rPr>
              <w:t>Tehničko – tehnološke nesreće u prometu – nesreće u cestovnom prometu</w:t>
            </w:r>
          </w:p>
        </w:tc>
        <w:tc>
          <w:tcPr>
            <w:tcW w:w="5529" w:type="dxa"/>
            <w:tcBorders>
              <w:top w:val="single" w:sz="4" w:space="0" w:color="auto"/>
              <w:left w:val="single" w:sz="4" w:space="0" w:color="auto"/>
              <w:bottom w:val="single" w:sz="4" w:space="0" w:color="auto"/>
              <w:right w:val="single" w:sz="4" w:space="0" w:color="auto"/>
            </w:tcBorders>
            <w:shd w:val="clear" w:color="auto" w:fill="FDE9D9"/>
          </w:tcPr>
          <w:p w14:paraId="2B92BC57" w14:textId="77777777" w:rsidR="009A48F7" w:rsidRPr="009A48F7" w:rsidRDefault="009A48F7" w:rsidP="009A48F7">
            <w:pPr>
              <w:spacing w:after="160" w:line="259" w:lineRule="auto"/>
              <w:rPr>
                <w:b/>
              </w:rPr>
            </w:pPr>
            <w:r w:rsidRPr="009A48F7">
              <w:rPr>
                <w:b/>
              </w:rPr>
              <w:t xml:space="preserve">Požar lokve motornog goriva koji curi iz spremnika cisterne uslijed prevrtanja </w:t>
            </w:r>
          </w:p>
        </w:tc>
      </w:tr>
    </w:tbl>
    <w:p w14:paraId="19EB5D95" w14:textId="77777777" w:rsidR="009A48F7" w:rsidRPr="009A48F7" w:rsidRDefault="009A48F7" w:rsidP="009A48F7">
      <w:pPr>
        <w:spacing w:after="160" w:line="259" w:lineRule="auto"/>
        <w:rPr>
          <w:b/>
        </w:rPr>
      </w:pPr>
    </w:p>
    <w:p w14:paraId="7571CC55" w14:textId="77777777" w:rsidR="009A48F7" w:rsidRPr="009A48F7" w:rsidRDefault="009A48F7" w:rsidP="009A48F7">
      <w:pPr>
        <w:spacing w:after="160" w:line="259" w:lineRule="auto"/>
        <w:rPr>
          <w:b/>
        </w:rPr>
      </w:pPr>
    </w:p>
    <w:bookmarkEnd w:id="2"/>
    <w:p w14:paraId="29B8C35B" w14:textId="77777777" w:rsidR="009A48F7" w:rsidRPr="009A48F7" w:rsidRDefault="009A48F7" w:rsidP="009A48F7">
      <w:pPr>
        <w:spacing w:after="160" w:line="259" w:lineRule="auto"/>
        <w:rPr>
          <w:b/>
        </w:rPr>
      </w:pPr>
    </w:p>
    <w:p w14:paraId="302B31E2" w14:textId="77777777" w:rsidR="009A48F7" w:rsidRPr="009A48F7" w:rsidRDefault="009A48F7" w:rsidP="009A48F7">
      <w:pPr>
        <w:spacing w:after="160" w:line="259" w:lineRule="auto"/>
        <w:rPr>
          <w:b/>
        </w:rPr>
      </w:pPr>
    </w:p>
    <w:p w14:paraId="04256AF2" w14:textId="77777777" w:rsidR="009A48F7" w:rsidRPr="009A48F7" w:rsidRDefault="009A48F7" w:rsidP="009A48F7">
      <w:pPr>
        <w:spacing w:after="160" w:line="259" w:lineRule="auto"/>
        <w:rPr>
          <w:b/>
        </w:rPr>
      </w:pPr>
    </w:p>
    <w:p w14:paraId="2A84701A" w14:textId="77777777" w:rsidR="009A48F7" w:rsidRPr="009A48F7" w:rsidRDefault="009A48F7" w:rsidP="009A48F7">
      <w:pPr>
        <w:spacing w:after="160" w:line="259" w:lineRule="auto"/>
        <w:rPr>
          <w:b/>
        </w:rPr>
      </w:pPr>
    </w:p>
    <w:p w14:paraId="35CD530A" w14:textId="77777777" w:rsidR="009A48F7" w:rsidRPr="009A48F7" w:rsidRDefault="009A48F7" w:rsidP="009A48F7">
      <w:pPr>
        <w:spacing w:after="160" w:line="259" w:lineRule="auto"/>
        <w:rPr>
          <w:b/>
        </w:rPr>
      </w:pPr>
    </w:p>
    <w:p w14:paraId="184B0FDC" w14:textId="6F488C1E" w:rsidR="009A48F7" w:rsidRPr="009A48F7" w:rsidRDefault="009A48F7" w:rsidP="009A48F7">
      <w:pPr>
        <w:spacing w:after="160" w:line="259" w:lineRule="auto"/>
        <w:rPr>
          <w:b/>
        </w:rPr>
      </w:pPr>
    </w:p>
    <w:p w14:paraId="12AC3C26" w14:textId="77777777" w:rsidR="009A48F7" w:rsidRPr="009A48F7" w:rsidRDefault="009A48F7" w:rsidP="009A48F7">
      <w:pPr>
        <w:spacing w:after="160" w:line="259" w:lineRule="auto"/>
        <w:rPr>
          <w:b/>
          <w:i/>
        </w:rPr>
      </w:pPr>
      <w:bookmarkStart w:id="3" w:name="_Toc21679973"/>
      <w:r w:rsidRPr="009A48F7">
        <w:rPr>
          <w:b/>
          <w:i/>
        </w:rPr>
        <w:lastRenderedPageBreak/>
        <w:t>Matrica rizika s uspoređenim rizicima</w:t>
      </w:r>
      <w:bookmarkEnd w:id="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1"/>
        <w:gridCol w:w="479"/>
        <w:gridCol w:w="496"/>
        <w:gridCol w:w="1299"/>
        <w:gridCol w:w="1301"/>
        <w:gridCol w:w="1462"/>
        <w:gridCol w:w="1332"/>
        <w:gridCol w:w="1386"/>
      </w:tblGrid>
      <w:tr w:rsidR="009A48F7" w:rsidRPr="009A48F7" w14:paraId="6469A5CE" w14:textId="77777777" w:rsidTr="00673981">
        <w:trPr>
          <w:trHeight w:val="1107"/>
        </w:trPr>
        <w:tc>
          <w:tcPr>
            <w:tcW w:w="573" w:type="pct"/>
            <w:tcBorders>
              <w:top w:val="single" w:sz="6" w:space="0" w:color="auto"/>
              <w:left w:val="single" w:sz="6" w:space="0" w:color="auto"/>
              <w:bottom w:val="single" w:sz="6" w:space="0" w:color="auto"/>
              <w:right w:val="single" w:sz="6" w:space="0" w:color="auto"/>
            </w:tcBorders>
            <w:hideMark/>
          </w:tcPr>
          <w:p w14:paraId="748C2D62" w14:textId="77777777" w:rsidR="009A48F7" w:rsidRPr="009A48F7" w:rsidRDefault="009A48F7" w:rsidP="009A48F7">
            <w:pPr>
              <w:spacing w:after="160" w:line="259" w:lineRule="auto"/>
              <w:rPr>
                <w:b/>
              </w:rPr>
            </w:pPr>
            <w:r w:rsidRPr="009A48F7">
              <w:rPr>
                <w:b/>
              </w:rPr>
              <w:t>Katastrofalne </w:t>
            </w:r>
          </w:p>
        </w:tc>
        <w:tc>
          <w:tcPr>
            <w:tcW w:w="213" w:type="pct"/>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40B5EF8E" w14:textId="77777777" w:rsidR="009A48F7" w:rsidRPr="009A48F7" w:rsidRDefault="009A48F7" w:rsidP="009A48F7">
            <w:pPr>
              <w:spacing w:after="160" w:line="259" w:lineRule="auto"/>
              <w:rPr>
                <w:b/>
              </w:rPr>
            </w:pPr>
            <w:r w:rsidRPr="009A48F7">
              <w:rPr>
                <w:b/>
                <w:i/>
                <w:iCs/>
              </w:rPr>
              <w:t>Posljedice</w:t>
            </w:r>
            <w:r w:rsidRPr="009A48F7">
              <w:rPr>
                <w:b/>
              </w:rPr>
              <w:t> </w:t>
            </w:r>
          </w:p>
        </w:tc>
        <w:tc>
          <w:tcPr>
            <w:tcW w:w="319" w:type="pct"/>
            <w:tcBorders>
              <w:top w:val="single" w:sz="6" w:space="0" w:color="auto"/>
              <w:left w:val="single" w:sz="6" w:space="0" w:color="auto"/>
              <w:bottom w:val="single" w:sz="6" w:space="0" w:color="auto"/>
              <w:right w:val="single" w:sz="6" w:space="0" w:color="auto"/>
            </w:tcBorders>
            <w:hideMark/>
          </w:tcPr>
          <w:p w14:paraId="1EB3E43E" w14:textId="77777777" w:rsidR="009A48F7" w:rsidRPr="009A48F7" w:rsidRDefault="009A48F7" w:rsidP="009A48F7">
            <w:pPr>
              <w:spacing w:after="160" w:line="259" w:lineRule="auto"/>
              <w:rPr>
                <w:b/>
              </w:rPr>
            </w:pPr>
            <w:r w:rsidRPr="009A48F7">
              <w:rPr>
                <w:b/>
              </w:rPr>
              <w:t>5</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7647E733" w14:textId="77777777" w:rsidR="009A48F7" w:rsidRPr="009A48F7" w:rsidRDefault="009A48F7" w:rsidP="009A48F7">
            <w:pPr>
              <w:spacing w:after="160" w:line="259" w:lineRule="auto"/>
              <w:rPr>
                <w:b/>
              </w:rPr>
            </w:pPr>
            <w:r w:rsidRPr="009A48F7">
              <w:rPr>
                <w:b/>
              </w:rPr>
              <w:t> </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3F7D9713" w14:textId="77777777" w:rsidR="009A48F7" w:rsidRPr="009A48F7" w:rsidRDefault="009A48F7" w:rsidP="009A48F7">
            <w:pPr>
              <w:spacing w:after="160" w:line="259" w:lineRule="auto"/>
              <w:rPr>
                <w:b/>
              </w:rPr>
            </w:pPr>
            <w:r w:rsidRPr="009A48F7">
              <w:rPr>
                <w:b/>
              </w:rPr>
              <w:t> </w:t>
            </w:r>
          </w:p>
        </w:tc>
        <w:tc>
          <w:tcPr>
            <w:tcW w:w="852" w:type="pct"/>
            <w:tcBorders>
              <w:top w:val="single" w:sz="6" w:space="0" w:color="auto"/>
              <w:left w:val="single" w:sz="6" w:space="0" w:color="auto"/>
              <w:bottom w:val="single" w:sz="6" w:space="0" w:color="auto"/>
              <w:right w:val="single" w:sz="6" w:space="0" w:color="auto"/>
            </w:tcBorders>
            <w:shd w:val="clear" w:color="auto" w:fill="FF0000"/>
            <w:hideMark/>
          </w:tcPr>
          <w:p w14:paraId="50197E01" w14:textId="77777777" w:rsidR="009A48F7" w:rsidRPr="009A48F7" w:rsidRDefault="009A48F7" w:rsidP="009A48F7">
            <w:pPr>
              <w:spacing w:after="160" w:line="259" w:lineRule="auto"/>
              <w:rPr>
                <w:b/>
              </w:rPr>
            </w:pPr>
            <w:r w:rsidRPr="009A48F7">
              <w:rPr>
                <w:b/>
              </w:rPr>
              <w:t> </w:t>
            </w: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7D03DEDA" w14:textId="77777777" w:rsidR="009A48F7" w:rsidRPr="009A48F7" w:rsidRDefault="009A48F7" w:rsidP="009A48F7">
            <w:pPr>
              <w:spacing w:after="160" w:line="259" w:lineRule="auto"/>
              <w:rPr>
                <w:b/>
              </w:rPr>
            </w:pPr>
            <w:r w:rsidRPr="009A48F7">
              <w:rPr>
                <w:b/>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18894004" w14:textId="77777777" w:rsidR="009A48F7" w:rsidRPr="009A48F7" w:rsidRDefault="009A48F7" w:rsidP="009A48F7">
            <w:pPr>
              <w:spacing w:after="160" w:line="259" w:lineRule="auto"/>
              <w:rPr>
                <w:b/>
              </w:rPr>
            </w:pPr>
            <w:r w:rsidRPr="009A48F7">
              <w:rPr>
                <w:b/>
              </w:rPr>
              <w:t> </w:t>
            </w:r>
          </w:p>
        </w:tc>
      </w:tr>
      <w:tr w:rsidR="009A48F7" w:rsidRPr="009A48F7" w14:paraId="65E7C0B2" w14:textId="77777777" w:rsidTr="00673981">
        <w:trPr>
          <w:trHeight w:val="1123"/>
        </w:trPr>
        <w:tc>
          <w:tcPr>
            <w:tcW w:w="573" w:type="pct"/>
            <w:tcBorders>
              <w:top w:val="single" w:sz="6" w:space="0" w:color="auto"/>
              <w:left w:val="single" w:sz="6" w:space="0" w:color="auto"/>
              <w:bottom w:val="single" w:sz="6" w:space="0" w:color="auto"/>
              <w:right w:val="single" w:sz="6" w:space="0" w:color="auto"/>
            </w:tcBorders>
            <w:hideMark/>
          </w:tcPr>
          <w:p w14:paraId="440AAD32" w14:textId="77777777" w:rsidR="009A48F7" w:rsidRPr="009A48F7" w:rsidRDefault="009A48F7" w:rsidP="009A48F7">
            <w:pPr>
              <w:spacing w:after="160" w:line="259" w:lineRule="auto"/>
              <w:rPr>
                <w:b/>
              </w:rPr>
            </w:pPr>
            <w:r w:rsidRPr="009A48F7">
              <w:rPr>
                <w:b/>
              </w:rPr>
              <w:t>Značajne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8A33D70" w14:textId="77777777" w:rsidR="009A48F7" w:rsidRPr="009A48F7" w:rsidRDefault="009A48F7" w:rsidP="009A48F7">
            <w:pPr>
              <w:spacing w:after="160" w:line="259" w:lineRule="auto"/>
              <w:rPr>
                <w:b/>
              </w:rPr>
            </w:pPr>
          </w:p>
        </w:tc>
        <w:tc>
          <w:tcPr>
            <w:tcW w:w="319" w:type="pct"/>
            <w:tcBorders>
              <w:top w:val="single" w:sz="6" w:space="0" w:color="auto"/>
              <w:left w:val="single" w:sz="6" w:space="0" w:color="auto"/>
              <w:bottom w:val="single" w:sz="6" w:space="0" w:color="auto"/>
              <w:right w:val="single" w:sz="6" w:space="0" w:color="auto"/>
            </w:tcBorders>
            <w:hideMark/>
          </w:tcPr>
          <w:p w14:paraId="5978EF91" w14:textId="77777777" w:rsidR="009A48F7" w:rsidRPr="009A48F7" w:rsidRDefault="009A48F7" w:rsidP="009A48F7">
            <w:pPr>
              <w:spacing w:after="160" w:line="259" w:lineRule="auto"/>
              <w:rPr>
                <w:b/>
              </w:rPr>
            </w:pPr>
            <w:r w:rsidRPr="009A48F7">
              <w:rPr>
                <w:b/>
              </w:rPr>
              <w:t>4</w:t>
            </w:r>
          </w:p>
        </w:tc>
        <w:tc>
          <w:tcPr>
            <w:tcW w:w="745" w:type="pct"/>
            <w:tcBorders>
              <w:top w:val="single" w:sz="6" w:space="0" w:color="auto"/>
              <w:left w:val="single" w:sz="6" w:space="0" w:color="auto"/>
              <w:bottom w:val="single" w:sz="6" w:space="0" w:color="auto"/>
              <w:right w:val="single" w:sz="6" w:space="0" w:color="auto"/>
            </w:tcBorders>
            <w:shd w:val="clear" w:color="auto" w:fill="FFFF00"/>
            <w:hideMark/>
          </w:tcPr>
          <w:p w14:paraId="0F8B6D83" w14:textId="77777777" w:rsidR="009A48F7" w:rsidRPr="009A48F7" w:rsidRDefault="009A48F7" w:rsidP="009A48F7">
            <w:pPr>
              <w:spacing w:after="160" w:line="259" w:lineRule="auto"/>
              <w:rPr>
                <w:b/>
                <w:bCs/>
              </w:rPr>
            </w:pPr>
            <w:r w:rsidRPr="009A48F7">
              <w:rPr>
                <w:b/>
                <w:bCs/>
              </w:rPr>
              <w:t>X Potres</w:t>
            </w:r>
          </w:p>
          <w:p w14:paraId="72F4FA47" w14:textId="77777777" w:rsidR="009A48F7" w:rsidRPr="009A48F7" w:rsidRDefault="009A48F7" w:rsidP="009A48F7">
            <w:pPr>
              <w:spacing w:after="160" w:line="259" w:lineRule="auto"/>
              <w:rPr>
                <w:b/>
              </w:rPr>
            </w:pPr>
          </w:p>
        </w:tc>
        <w:tc>
          <w:tcPr>
            <w:tcW w:w="780"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3B325EC5" w14:textId="77777777" w:rsidR="009A48F7" w:rsidRPr="009A48F7" w:rsidRDefault="009A48F7" w:rsidP="009A48F7">
            <w:pPr>
              <w:spacing w:after="160" w:line="259" w:lineRule="auto"/>
              <w:rPr>
                <w:b/>
              </w:rPr>
            </w:pPr>
          </w:p>
        </w:tc>
        <w:tc>
          <w:tcPr>
            <w:tcW w:w="852" w:type="pct"/>
            <w:tcBorders>
              <w:top w:val="single" w:sz="6" w:space="0" w:color="auto"/>
              <w:left w:val="single" w:sz="6" w:space="0" w:color="auto"/>
              <w:bottom w:val="single" w:sz="6" w:space="0" w:color="auto"/>
              <w:right w:val="single" w:sz="6" w:space="0" w:color="auto"/>
            </w:tcBorders>
            <w:shd w:val="clear" w:color="auto" w:fill="FF0000"/>
            <w:vAlign w:val="center"/>
            <w:hideMark/>
          </w:tcPr>
          <w:p w14:paraId="166A717A" w14:textId="77777777" w:rsidR="009A48F7" w:rsidRPr="009A48F7" w:rsidRDefault="009A48F7" w:rsidP="009A48F7">
            <w:pPr>
              <w:spacing w:after="160" w:line="259" w:lineRule="auto"/>
              <w:rPr>
                <w:b/>
              </w:rPr>
            </w:pPr>
          </w:p>
        </w:tc>
        <w:tc>
          <w:tcPr>
            <w:tcW w:w="780" w:type="pct"/>
            <w:tcBorders>
              <w:top w:val="single" w:sz="6" w:space="0" w:color="auto"/>
              <w:left w:val="single" w:sz="6" w:space="0" w:color="auto"/>
              <w:bottom w:val="single" w:sz="6" w:space="0" w:color="auto"/>
              <w:right w:val="single" w:sz="6" w:space="0" w:color="auto"/>
            </w:tcBorders>
            <w:shd w:val="clear" w:color="auto" w:fill="FF0000"/>
            <w:hideMark/>
          </w:tcPr>
          <w:p w14:paraId="0C901ADB" w14:textId="77777777" w:rsidR="009A48F7" w:rsidRPr="009A48F7" w:rsidRDefault="009A48F7" w:rsidP="009A48F7">
            <w:pPr>
              <w:spacing w:after="160" w:line="259" w:lineRule="auto"/>
              <w:rPr>
                <w:b/>
              </w:rPr>
            </w:pPr>
            <w:r w:rsidRPr="009A48F7">
              <w:rPr>
                <w:b/>
              </w:rPr>
              <w:t> </w:t>
            </w:r>
          </w:p>
        </w:tc>
        <w:tc>
          <w:tcPr>
            <w:tcW w:w="738" w:type="pct"/>
            <w:tcBorders>
              <w:top w:val="single" w:sz="6" w:space="0" w:color="auto"/>
              <w:left w:val="single" w:sz="6" w:space="0" w:color="auto"/>
              <w:bottom w:val="single" w:sz="6" w:space="0" w:color="auto"/>
              <w:right w:val="single" w:sz="6" w:space="0" w:color="auto"/>
            </w:tcBorders>
            <w:shd w:val="clear" w:color="auto" w:fill="FF0000"/>
            <w:hideMark/>
          </w:tcPr>
          <w:p w14:paraId="0F630C9E" w14:textId="77777777" w:rsidR="009A48F7" w:rsidRPr="009A48F7" w:rsidRDefault="009A48F7" w:rsidP="009A48F7">
            <w:pPr>
              <w:spacing w:after="160" w:line="259" w:lineRule="auto"/>
              <w:rPr>
                <w:b/>
              </w:rPr>
            </w:pPr>
            <w:r w:rsidRPr="009A48F7">
              <w:rPr>
                <w:b/>
              </w:rPr>
              <w:t> </w:t>
            </w:r>
          </w:p>
        </w:tc>
      </w:tr>
      <w:tr w:rsidR="009A48F7" w:rsidRPr="009A48F7" w14:paraId="3BC05FB4" w14:textId="77777777" w:rsidTr="00673981">
        <w:trPr>
          <w:trHeight w:val="1239"/>
        </w:trPr>
        <w:tc>
          <w:tcPr>
            <w:tcW w:w="573" w:type="pct"/>
            <w:tcBorders>
              <w:top w:val="single" w:sz="6" w:space="0" w:color="auto"/>
              <w:left w:val="single" w:sz="6" w:space="0" w:color="auto"/>
              <w:bottom w:val="single" w:sz="6" w:space="0" w:color="auto"/>
              <w:right w:val="single" w:sz="6" w:space="0" w:color="auto"/>
            </w:tcBorders>
            <w:hideMark/>
          </w:tcPr>
          <w:p w14:paraId="06D84874" w14:textId="77777777" w:rsidR="009A48F7" w:rsidRPr="009A48F7" w:rsidRDefault="009A48F7" w:rsidP="009A48F7">
            <w:pPr>
              <w:spacing w:after="160" w:line="259" w:lineRule="auto"/>
              <w:rPr>
                <w:b/>
              </w:rPr>
            </w:pPr>
            <w:r w:rsidRPr="009A48F7">
              <w:rPr>
                <w:b/>
              </w:rPr>
              <w:t>Umjerene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260512C" w14:textId="77777777" w:rsidR="009A48F7" w:rsidRPr="009A48F7" w:rsidRDefault="009A48F7" w:rsidP="009A48F7">
            <w:pPr>
              <w:spacing w:after="160" w:line="259" w:lineRule="auto"/>
              <w:rPr>
                <w:b/>
              </w:rPr>
            </w:pPr>
          </w:p>
        </w:tc>
        <w:tc>
          <w:tcPr>
            <w:tcW w:w="319" w:type="pct"/>
            <w:tcBorders>
              <w:top w:val="single" w:sz="6" w:space="0" w:color="auto"/>
              <w:left w:val="single" w:sz="6" w:space="0" w:color="auto"/>
              <w:bottom w:val="single" w:sz="6" w:space="0" w:color="auto"/>
              <w:right w:val="single" w:sz="6" w:space="0" w:color="auto"/>
            </w:tcBorders>
            <w:hideMark/>
          </w:tcPr>
          <w:p w14:paraId="3416E651" w14:textId="77777777" w:rsidR="009A48F7" w:rsidRPr="009A48F7" w:rsidRDefault="009A48F7" w:rsidP="009A48F7">
            <w:pPr>
              <w:spacing w:after="160" w:line="259" w:lineRule="auto"/>
              <w:rPr>
                <w:b/>
              </w:rPr>
            </w:pPr>
            <w:r w:rsidRPr="009A48F7">
              <w:rPr>
                <w:b/>
              </w:rPr>
              <w:t>3</w:t>
            </w:r>
          </w:p>
        </w:tc>
        <w:tc>
          <w:tcPr>
            <w:tcW w:w="745" w:type="pct"/>
            <w:tcBorders>
              <w:top w:val="single" w:sz="6" w:space="0" w:color="auto"/>
              <w:left w:val="single" w:sz="6" w:space="0" w:color="auto"/>
              <w:bottom w:val="single" w:sz="6" w:space="0" w:color="auto"/>
              <w:right w:val="single" w:sz="6" w:space="0" w:color="auto"/>
            </w:tcBorders>
            <w:shd w:val="clear" w:color="auto" w:fill="FFFF00"/>
          </w:tcPr>
          <w:p w14:paraId="6D8E8964" w14:textId="77777777" w:rsidR="009A48F7" w:rsidRPr="009A48F7" w:rsidRDefault="009A48F7" w:rsidP="009A48F7">
            <w:pPr>
              <w:spacing w:after="160" w:line="259" w:lineRule="auto"/>
              <w:rPr>
                <w:b/>
              </w:rPr>
            </w:pPr>
            <w:r w:rsidRPr="009A48F7">
              <w:rPr>
                <w:b/>
              </w:rPr>
              <w:t>X  Nesreće s opasnim tvarima ; cestovni promet</w:t>
            </w:r>
          </w:p>
        </w:tc>
        <w:tc>
          <w:tcPr>
            <w:tcW w:w="780" w:type="pct"/>
            <w:tcBorders>
              <w:top w:val="single" w:sz="6" w:space="0" w:color="auto"/>
              <w:left w:val="single" w:sz="6" w:space="0" w:color="auto"/>
              <w:bottom w:val="single" w:sz="6" w:space="0" w:color="auto"/>
              <w:right w:val="single" w:sz="6" w:space="0" w:color="auto"/>
            </w:tcBorders>
            <w:shd w:val="clear" w:color="auto" w:fill="FFC000"/>
          </w:tcPr>
          <w:p w14:paraId="1039A49D" w14:textId="77777777" w:rsidR="009A48F7" w:rsidRPr="009A48F7" w:rsidRDefault="009A48F7" w:rsidP="009A48F7">
            <w:pPr>
              <w:spacing w:after="160" w:line="259" w:lineRule="auto"/>
              <w:rPr>
                <w:b/>
              </w:rPr>
            </w:pPr>
          </w:p>
        </w:tc>
        <w:tc>
          <w:tcPr>
            <w:tcW w:w="852"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0E6CC213" w14:textId="77777777" w:rsidR="009A48F7" w:rsidRPr="009A48F7" w:rsidRDefault="009A48F7" w:rsidP="009A48F7">
            <w:pPr>
              <w:spacing w:after="160" w:line="259" w:lineRule="auto"/>
              <w:rPr>
                <w:b/>
              </w:rPr>
            </w:pPr>
            <w:r w:rsidRPr="009A48F7">
              <w:rPr>
                <w:b/>
              </w:rPr>
              <w:t>X Olujni vjetar s tučom</w:t>
            </w:r>
          </w:p>
        </w:tc>
        <w:tc>
          <w:tcPr>
            <w:tcW w:w="780" w:type="pct"/>
            <w:tcBorders>
              <w:top w:val="single" w:sz="6" w:space="0" w:color="auto"/>
              <w:left w:val="single" w:sz="6" w:space="0" w:color="auto"/>
              <w:bottom w:val="single" w:sz="6" w:space="0" w:color="auto"/>
              <w:right w:val="single" w:sz="6" w:space="0" w:color="auto"/>
            </w:tcBorders>
            <w:shd w:val="clear" w:color="auto" w:fill="FFC000"/>
            <w:hideMark/>
          </w:tcPr>
          <w:p w14:paraId="7D5E1EBA" w14:textId="77777777" w:rsidR="009A48F7" w:rsidRPr="009A48F7" w:rsidRDefault="009A48F7" w:rsidP="009A48F7">
            <w:pPr>
              <w:spacing w:after="160" w:line="259" w:lineRule="auto"/>
              <w:rPr>
                <w:b/>
              </w:rPr>
            </w:pPr>
            <w:r w:rsidRPr="009A48F7">
              <w:rPr>
                <w:b/>
              </w:rPr>
              <w:t> </w:t>
            </w:r>
          </w:p>
        </w:tc>
        <w:tc>
          <w:tcPr>
            <w:tcW w:w="738"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1ECDBEE2" w14:textId="77777777" w:rsidR="009A48F7" w:rsidRPr="009A48F7" w:rsidRDefault="009A48F7" w:rsidP="009A48F7">
            <w:pPr>
              <w:spacing w:after="160" w:line="259" w:lineRule="auto"/>
              <w:rPr>
                <w:b/>
              </w:rPr>
            </w:pPr>
            <w:r w:rsidRPr="009A48F7">
              <w:rPr>
                <w:b/>
              </w:rPr>
              <w:t>X Toplinski val</w:t>
            </w:r>
          </w:p>
          <w:p w14:paraId="56209A93" w14:textId="77777777" w:rsidR="009A48F7" w:rsidRPr="009A48F7" w:rsidRDefault="009A48F7" w:rsidP="009A48F7">
            <w:pPr>
              <w:spacing w:after="160" w:line="259" w:lineRule="auto"/>
              <w:rPr>
                <w:b/>
                <w:bCs/>
              </w:rPr>
            </w:pPr>
            <w:r w:rsidRPr="009A48F7">
              <w:rPr>
                <w:b/>
              </w:rPr>
              <w:t>x Epidemija i pandemija</w:t>
            </w:r>
          </w:p>
          <w:p w14:paraId="3BD6D544" w14:textId="77777777" w:rsidR="009A48F7" w:rsidRPr="009A48F7" w:rsidRDefault="009A48F7" w:rsidP="009A48F7">
            <w:pPr>
              <w:spacing w:after="160" w:line="259" w:lineRule="auto"/>
              <w:rPr>
                <w:b/>
              </w:rPr>
            </w:pPr>
          </w:p>
        </w:tc>
      </w:tr>
      <w:tr w:rsidR="009A48F7" w:rsidRPr="009A48F7" w14:paraId="7467C703" w14:textId="77777777" w:rsidTr="00673981">
        <w:trPr>
          <w:trHeight w:val="1257"/>
        </w:trPr>
        <w:tc>
          <w:tcPr>
            <w:tcW w:w="573" w:type="pct"/>
            <w:tcBorders>
              <w:top w:val="single" w:sz="6" w:space="0" w:color="auto"/>
              <w:left w:val="single" w:sz="6" w:space="0" w:color="auto"/>
              <w:bottom w:val="single" w:sz="6" w:space="0" w:color="auto"/>
              <w:right w:val="single" w:sz="6" w:space="0" w:color="auto"/>
            </w:tcBorders>
            <w:hideMark/>
          </w:tcPr>
          <w:p w14:paraId="5E24599A" w14:textId="77777777" w:rsidR="009A48F7" w:rsidRPr="009A48F7" w:rsidRDefault="009A48F7" w:rsidP="009A48F7">
            <w:pPr>
              <w:spacing w:after="160" w:line="259" w:lineRule="auto"/>
              <w:rPr>
                <w:b/>
              </w:rPr>
            </w:pPr>
            <w:r w:rsidRPr="009A48F7">
              <w:rPr>
                <w:b/>
              </w:rPr>
              <w:t>Malene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38E4149" w14:textId="77777777" w:rsidR="009A48F7" w:rsidRPr="009A48F7" w:rsidRDefault="009A48F7" w:rsidP="009A48F7">
            <w:pPr>
              <w:spacing w:after="160" w:line="259" w:lineRule="auto"/>
              <w:rPr>
                <w:b/>
              </w:rPr>
            </w:pPr>
          </w:p>
        </w:tc>
        <w:tc>
          <w:tcPr>
            <w:tcW w:w="319" w:type="pct"/>
            <w:tcBorders>
              <w:top w:val="single" w:sz="6" w:space="0" w:color="auto"/>
              <w:left w:val="single" w:sz="6" w:space="0" w:color="auto"/>
              <w:bottom w:val="single" w:sz="6" w:space="0" w:color="auto"/>
              <w:right w:val="single" w:sz="6" w:space="0" w:color="auto"/>
            </w:tcBorders>
            <w:hideMark/>
          </w:tcPr>
          <w:p w14:paraId="736B6D46" w14:textId="77777777" w:rsidR="009A48F7" w:rsidRPr="009A48F7" w:rsidRDefault="009A48F7" w:rsidP="009A48F7">
            <w:pPr>
              <w:spacing w:after="160" w:line="259" w:lineRule="auto"/>
              <w:rPr>
                <w:b/>
              </w:rPr>
            </w:pPr>
            <w:r w:rsidRPr="009A48F7">
              <w:rPr>
                <w:b/>
              </w:rPr>
              <w:t>2</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7B4C1BE0" w14:textId="77777777" w:rsidR="009A48F7" w:rsidRPr="009A48F7" w:rsidRDefault="009A48F7" w:rsidP="009A48F7">
            <w:pPr>
              <w:spacing w:after="160" w:line="259" w:lineRule="auto"/>
              <w:rPr>
                <w:b/>
              </w:rPr>
            </w:pPr>
            <w:r w:rsidRPr="009A48F7">
              <w:rPr>
                <w:b/>
              </w:rPr>
              <w:t> </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31D64D8C" w14:textId="77777777" w:rsidR="009A48F7" w:rsidRPr="009A48F7" w:rsidRDefault="009A48F7" w:rsidP="009A48F7">
            <w:pPr>
              <w:spacing w:after="160" w:line="259" w:lineRule="auto"/>
              <w:rPr>
                <w:b/>
              </w:rPr>
            </w:pPr>
            <w:r w:rsidRPr="009A48F7">
              <w:rPr>
                <w:b/>
              </w:rPr>
              <w:t> </w:t>
            </w:r>
          </w:p>
        </w:tc>
        <w:tc>
          <w:tcPr>
            <w:tcW w:w="852" w:type="pct"/>
            <w:tcBorders>
              <w:top w:val="single" w:sz="6" w:space="0" w:color="auto"/>
              <w:left w:val="single" w:sz="6" w:space="0" w:color="auto"/>
              <w:bottom w:val="single" w:sz="6" w:space="0" w:color="auto"/>
              <w:right w:val="single" w:sz="6" w:space="0" w:color="auto"/>
            </w:tcBorders>
            <w:shd w:val="clear" w:color="auto" w:fill="FFFF00"/>
            <w:hideMark/>
          </w:tcPr>
          <w:p w14:paraId="0569C05D" w14:textId="77777777" w:rsidR="009A48F7" w:rsidRPr="009A48F7" w:rsidRDefault="009A48F7" w:rsidP="009A48F7">
            <w:pPr>
              <w:spacing w:after="160" w:line="259" w:lineRule="auto"/>
              <w:rPr>
                <w:b/>
              </w:rPr>
            </w:pPr>
            <w:r w:rsidRPr="009A48F7">
              <w:rPr>
                <w:b/>
              </w:rPr>
              <w:t> X Suša</w:t>
            </w:r>
          </w:p>
          <w:p w14:paraId="450574B8" w14:textId="77777777" w:rsidR="009A48F7" w:rsidRPr="009A48F7" w:rsidRDefault="009A48F7" w:rsidP="009A48F7">
            <w:pPr>
              <w:spacing w:after="160" w:line="259" w:lineRule="auto"/>
              <w:rPr>
                <w:b/>
              </w:rPr>
            </w:pPr>
            <w:r w:rsidRPr="009A48F7">
              <w:rPr>
                <w:b/>
              </w:rPr>
              <w:t>X Mraz</w:t>
            </w:r>
          </w:p>
          <w:p w14:paraId="7D5B94E0" w14:textId="77777777" w:rsidR="009A48F7" w:rsidRPr="009A48F7" w:rsidRDefault="009A48F7" w:rsidP="009A48F7">
            <w:pPr>
              <w:spacing w:after="160" w:line="259" w:lineRule="auto"/>
              <w:rPr>
                <w:b/>
              </w:rPr>
            </w:pPr>
            <w:r w:rsidRPr="009A48F7">
              <w:rPr>
                <w:b/>
              </w:rPr>
              <w:t>X Poplave izazvane izlijevanjem kopnenih vodenih tijela</w:t>
            </w:r>
          </w:p>
        </w:tc>
        <w:tc>
          <w:tcPr>
            <w:tcW w:w="780" w:type="pct"/>
            <w:tcBorders>
              <w:top w:val="single" w:sz="6" w:space="0" w:color="auto"/>
              <w:left w:val="single" w:sz="6" w:space="0" w:color="auto"/>
              <w:bottom w:val="single" w:sz="6" w:space="0" w:color="auto"/>
              <w:right w:val="single" w:sz="6" w:space="0" w:color="auto"/>
            </w:tcBorders>
            <w:shd w:val="clear" w:color="auto" w:fill="FFFF00"/>
            <w:hideMark/>
          </w:tcPr>
          <w:p w14:paraId="3D6B5401" w14:textId="77777777" w:rsidR="009A48F7" w:rsidRPr="009A48F7" w:rsidRDefault="009A48F7" w:rsidP="009A48F7">
            <w:pPr>
              <w:spacing w:after="160" w:line="259" w:lineRule="auto"/>
              <w:rPr>
                <w:b/>
              </w:rPr>
            </w:pPr>
            <w:r w:rsidRPr="009A48F7">
              <w:rPr>
                <w:b/>
              </w:rPr>
              <w:t> </w:t>
            </w:r>
          </w:p>
        </w:tc>
        <w:tc>
          <w:tcPr>
            <w:tcW w:w="738" w:type="pct"/>
            <w:tcBorders>
              <w:top w:val="single" w:sz="6" w:space="0" w:color="auto"/>
              <w:left w:val="single" w:sz="6" w:space="0" w:color="auto"/>
              <w:bottom w:val="single" w:sz="6" w:space="0" w:color="auto"/>
              <w:right w:val="single" w:sz="6" w:space="0" w:color="auto"/>
            </w:tcBorders>
            <w:shd w:val="clear" w:color="auto" w:fill="FFFF00"/>
            <w:hideMark/>
          </w:tcPr>
          <w:p w14:paraId="5982834D" w14:textId="77777777" w:rsidR="009A48F7" w:rsidRPr="009A48F7" w:rsidRDefault="009A48F7" w:rsidP="009A48F7">
            <w:pPr>
              <w:spacing w:after="160" w:line="259" w:lineRule="auto"/>
              <w:rPr>
                <w:b/>
                <w:bCs/>
              </w:rPr>
            </w:pPr>
            <w:r w:rsidRPr="009A48F7">
              <w:rPr>
                <w:b/>
              </w:rPr>
              <w:t> </w:t>
            </w:r>
          </w:p>
          <w:p w14:paraId="7EF4121C" w14:textId="77777777" w:rsidR="009A48F7" w:rsidRPr="009A48F7" w:rsidRDefault="009A48F7" w:rsidP="009A48F7">
            <w:pPr>
              <w:spacing w:after="160" w:line="259" w:lineRule="auto"/>
              <w:rPr>
                <w:b/>
              </w:rPr>
            </w:pPr>
          </w:p>
        </w:tc>
      </w:tr>
      <w:tr w:rsidR="009A48F7" w:rsidRPr="009A48F7" w14:paraId="1904C522" w14:textId="77777777" w:rsidTr="00673981">
        <w:trPr>
          <w:trHeight w:val="1431"/>
        </w:trPr>
        <w:tc>
          <w:tcPr>
            <w:tcW w:w="573" w:type="pct"/>
            <w:tcBorders>
              <w:top w:val="single" w:sz="6" w:space="0" w:color="auto"/>
              <w:left w:val="single" w:sz="6" w:space="0" w:color="auto"/>
              <w:bottom w:val="single" w:sz="6" w:space="0" w:color="auto"/>
              <w:right w:val="single" w:sz="6" w:space="0" w:color="auto"/>
            </w:tcBorders>
            <w:hideMark/>
          </w:tcPr>
          <w:p w14:paraId="4C4AAE42" w14:textId="77777777" w:rsidR="009A48F7" w:rsidRPr="009A48F7" w:rsidRDefault="009A48F7" w:rsidP="009A48F7">
            <w:pPr>
              <w:spacing w:after="160" w:line="259" w:lineRule="auto"/>
              <w:rPr>
                <w:b/>
              </w:rPr>
            </w:pPr>
            <w:r w:rsidRPr="009A48F7">
              <w:rPr>
                <w:b/>
              </w:rPr>
              <w:t>Neznatne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80BF0AB" w14:textId="77777777" w:rsidR="009A48F7" w:rsidRPr="009A48F7" w:rsidRDefault="009A48F7" w:rsidP="009A48F7">
            <w:pPr>
              <w:spacing w:after="160" w:line="259" w:lineRule="auto"/>
              <w:rPr>
                <w:b/>
              </w:rPr>
            </w:pPr>
          </w:p>
        </w:tc>
        <w:tc>
          <w:tcPr>
            <w:tcW w:w="319" w:type="pct"/>
            <w:tcBorders>
              <w:top w:val="single" w:sz="6" w:space="0" w:color="auto"/>
              <w:left w:val="single" w:sz="6" w:space="0" w:color="auto"/>
              <w:bottom w:val="single" w:sz="6" w:space="0" w:color="auto"/>
              <w:right w:val="single" w:sz="6" w:space="0" w:color="auto"/>
            </w:tcBorders>
            <w:hideMark/>
          </w:tcPr>
          <w:p w14:paraId="2D1CB008" w14:textId="77777777" w:rsidR="009A48F7" w:rsidRPr="009A48F7" w:rsidRDefault="009A48F7" w:rsidP="009A48F7">
            <w:pPr>
              <w:spacing w:after="160" w:line="259" w:lineRule="auto"/>
              <w:rPr>
                <w:b/>
              </w:rPr>
            </w:pPr>
            <w:r w:rsidRPr="009A48F7">
              <w:rPr>
                <w:b/>
              </w:rPr>
              <w:t>1</w:t>
            </w:r>
          </w:p>
        </w:tc>
        <w:tc>
          <w:tcPr>
            <w:tcW w:w="745" w:type="pct"/>
            <w:tcBorders>
              <w:top w:val="single" w:sz="6" w:space="0" w:color="auto"/>
              <w:left w:val="single" w:sz="6" w:space="0" w:color="auto"/>
              <w:bottom w:val="single" w:sz="6" w:space="0" w:color="auto"/>
              <w:right w:val="single" w:sz="6" w:space="0" w:color="auto"/>
            </w:tcBorders>
            <w:shd w:val="clear" w:color="auto" w:fill="00B050"/>
            <w:hideMark/>
          </w:tcPr>
          <w:p w14:paraId="4099E990" w14:textId="77777777" w:rsidR="009A48F7" w:rsidRPr="009A48F7" w:rsidRDefault="009A48F7" w:rsidP="009A48F7">
            <w:pPr>
              <w:spacing w:after="160" w:line="259" w:lineRule="auto"/>
              <w:rPr>
                <w:b/>
              </w:rPr>
            </w:pPr>
            <w:r w:rsidRPr="009A48F7">
              <w:rPr>
                <w:b/>
              </w:rPr>
              <w:t> </w:t>
            </w: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6BA21E2A" w14:textId="77777777" w:rsidR="009A48F7" w:rsidRPr="009A48F7" w:rsidRDefault="009A48F7" w:rsidP="009A48F7">
            <w:pPr>
              <w:spacing w:after="160" w:line="259" w:lineRule="auto"/>
              <w:rPr>
                <w:b/>
                <w:bCs/>
              </w:rPr>
            </w:pPr>
            <w:r w:rsidRPr="009A48F7">
              <w:rPr>
                <w:b/>
              </w:rPr>
              <w:t>  </w:t>
            </w:r>
          </w:p>
          <w:p w14:paraId="456C1DD4" w14:textId="77777777" w:rsidR="009A48F7" w:rsidRPr="009A48F7" w:rsidRDefault="009A48F7" w:rsidP="009A48F7">
            <w:pPr>
              <w:spacing w:after="160" w:line="259" w:lineRule="auto"/>
              <w:rPr>
                <w:b/>
              </w:rPr>
            </w:pPr>
          </w:p>
        </w:tc>
        <w:tc>
          <w:tcPr>
            <w:tcW w:w="852" w:type="pct"/>
            <w:tcBorders>
              <w:top w:val="single" w:sz="6" w:space="0" w:color="auto"/>
              <w:left w:val="single" w:sz="6" w:space="0" w:color="auto"/>
              <w:bottom w:val="single" w:sz="6" w:space="0" w:color="auto"/>
              <w:right w:val="single" w:sz="6" w:space="0" w:color="auto"/>
            </w:tcBorders>
            <w:shd w:val="clear" w:color="auto" w:fill="00B050"/>
            <w:hideMark/>
          </w:tcPr>
          <w:p w14:paraId="5FC12F7F" w14:textId="77777777" w:rsidR="009A48F7" w:rsidRPr="009A48F7" w:rsidRDefault="009A48F7" w:rsidP="009A48F7">
            <w:pPr>
              <w:spacing w:after="160" w:line="259" w:lineRule="auto"/>
              <w:rPr>
                <w:b/>
                <w:bCs/>
              </w:rPr>
            </w:pPr>
            <w:r w:rsidRPr="009A48F7">
              <w:rPr>
                <w:b/>
              </w:rPr>
              <w:t> </w:t>
            </w:r>
          </w:p>
          <w:p w14:paraId="1148010B" w14:textId="77777777" w:rsidR="009A48F7" w:rsidRPr="009A48F7" w:rsidRDefault="009A48F7" w:rsidP="009A48F7">
            <w:pPr>
              <w:spacing w:after="160" w:line="259" w:lineRule="auto"/>
              <w:rPr>
                <w:b/>
              </w:rPr>
            </w:pPr>
          </w:p>
        </w:tc>
        <w:tc>
          <w:tcPr>
            <w:tcW w:w="780" w:type="pct"/>
            <w:tcBorders>
              <w:top w:val="single" w:sz="6" w:space="0" w:color="auto"/>
              <w:left w:val="single" w:sz="6" w:space="0" w:color="auto"/>
              <w:bottom w:val="single" w:sz="6" w:space="0" w:color="auto"/>
              <w:right w:val="single" w:sz="6" w:space="0" w:color="auto"/>
            </w:tcBorders>
            <w:shd w:val="clear" w:color="auto" w:fill="00B050"/>
            <w:hideMark/>
          </w:tcPr>
          <w:p w14:paraId="125CB7AC" w14:textId="77777777" w:rsidR="009A48F7" w:rsidRPr="009A48F7" w:rsidRDefault="009A48F7" w:rsidP="009A48F7">
            <w:pPr>
              <w:spacing w:after="160" w:line="259" w:lineRule="auto"/>
              <w:rPr>
                <w:b/>
              </w:rPr>
            </w:pPr>
            <w:r w:rsidRPr="009A48F7">
              <w:rPr>
                <w:b/>
              </w:rPr>
              <w:t> </w:t>
            </w:r>
          </w:p>
        </w:tc>
        <w:tc>
          <w:tcPr>
            <w:tcW w:w="738" w:type="pct"/>
            <w:tcBorders>
              <w:top w:val="single" w:sz="6" w:space="0" w:color="auto"/>
              <w:left w:val="single" w:sz="6" w:space="0" w:color="auto"/>
              <w:bottom w:val="single" w:sz="6" w:space="0" w:color="auto"/>
              <w:right w:val="single" w:sz="6" w:space="0" w:color="auto"/>
            </w:tcBorders>
            <w:shd w:val="clear" w:color="auto" w:fill="00B050"/>
            <w:hideMark/>
          </w:tcPr>
          <w:p w14:paraId="09FF0F90" w14:textId="77777777" w:rsidR="009A48F7" w:rsidRPr="009A48F7" w:rsidRDefault="009A48F7" w:rsidP="009A48F7">
            <w:pPr>
              <w:spacing w:after="160" w:line="259" w:lineRule="auto"/>
              <w:rPr>
                <w:b/>
              </w:rPr>
            </w:pPr>
            <w:r w:rsidRPr="009A48F7">
              <w:rPr>
                <w:b/>
              </w:rPr>
              <w:t> </w:t>
            </w:r>
          </w:p>
        </w:tc>
      </w:tr>
      <w:tr w:rsidR="009A48F7" w:rsidRPr="009A48F7" w14:paraId="20FFB2EB" w14:textId="77777777" w:rsidTr="00673981">
        <w:trPr>
          <w:trHeight w:val="405"/>
        </w:trPr>
        <w:tc>
          <w:tcPr>
            <w:tcW w:w="573"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70B5735" w14:textId="77777777" w:rsidR="009A48F7" w:rsidRPr="009A48F7" w:rsidRDefault="009A48F7" w:rsidP="009A48F7">
            <w:pPr>
              <w:spacing w:after="160" w:line="259" w:lineRule="auto"/>
              <w:rPr>
                <w:b/>
              </w:rPr>
            </w:pPr>
            <w:r w:rsidRPr="009A48F7">
              <w:rPr>
                <w:b/>
                <w:bCs/>
                <w:i/>
                <w:iCs/>
              </w:rPr>
              <w:t>Rizik</w:t>
            </w:r>
            <w:r w:rsidRPr="009A48F7">
              <w:rPr>
                <w:b/>
              </w:rPr>
              <w:t> </w:t>
            </w:r>
          </w:p>
        </w:tc>
        <w:tc>
          <w:tcPr>
            <w:tcW w:w="213" w:type="pct"/>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91D6C63" w14:textId="77777777" w:rsidR="009A48F7" w:rsidRPr="009A48F7" w:rsidRDefault="009A48F7" w:rsidP="009A48F7">
            <w:pPr>
              <w:spacing w:after="160" w:line="259" w:lineRule="auto"/>
              <w:rPr>
                <w:b/>
              </w:rPr>
            </w:pPr>
          </w:p>
        </w:tc>
        <w:tc>
          <w:tcPr>
            <w:tcW w:w="319" w:type="pct"/>
            <w:tcBorders>
              <w:top w:val="single" w:sz="6" w:space="0" w:color="auto"/>
              <w:left w:val="single" w:sz="6" w:space="0" w:color="auto"/>
              <w:bottom w:val="single" w:sz="6" w:space="0" w:color="auto"/>
              <w:right w:val="single" w:sz="6" w:space="0" w:color="auto"/>
            </w:tcBorders>
            <w:hideMark/>
          </w:tcPr>
          <w:p w14:paraId="38D3ED87" w14:textId="77777777" w:rsidR="009A48F7" w:rsidRPr="009A48F7" w:rsidRDefault="009A48F7" w:rsidP="009A48F7">
            <w:pPr>
              <w:spacing w:after="160" w:line="259" w:lineRule="auto"/>
              <w:rPr>
                <w:b/>
              </w:rPr>
            </w:pPr>
            <w:r w:rsidRPr="009A48F7">
              <w:rPr>
                <w:b/>
              </w:rPr>
              <w:t> </w:t>
            </w:r>
          </w:p>
        </w:tc>
        <w:tc>
          <w:tcPr>
            <w:tcW w:w="745" w:type="pct"/>
            <w:tcBorders>
              <w:top w:val="single" w:sz="6" w:space="0" w:color="auto"/>
              <w:left w:val="single" w:sz="6" w:space="0" w:color="auto"/>
              <w:bottom w:val="single" w:sz="6" w:space="0" w:color="auto"/>
              <w:right w:val="single" w:sz="6" w:space="0" w:color="auto"/>
            </w:tcBorders>
            <w:hideMark/>
          </w:tcPr>
          <w:p w14:paraId="354C2C89" w14:textId="77777777" w:rsidR="009A48F7" w:rsidRPr="009A48F7" w:rsidRDefault="009A48F7" w:rsidP="009A48F7">
            <w:pPr>
              <w:spacing w:after="160" w:line="259" w:lineRule="auto"/>
              <w:rPr>
                <w:b/>
              </w:rPr>
            </w:pPr>
            <w:r w:rsidRPr="009A48F7">
              <w:rPr>
                <w:b/>
              </w:rPr>
              <w:t>1</w:t>
            </w:r>
          </w:p>
        </w:tc>
        <w:tc>
          <w:tcPr>
            <w:tcW w:w="780" w:type="pct"/>
            <w:tcBorders>
              <w:top w:val="single" w:sz="6" w:space="0" w:color="auto"/>
              <w:left w:val="single" w:sz="6" w:space="0" w:color="auto"/>
              <w:bottom w:val="single" w:sz="6" w:space="0" w:color="auto"/>
              <w:right w:val="single" w:sz="6" w:space="0" w:color="auto"/>
            </w:tcBorders>
            <w:hideMark/>
          </w:tcPr>
          <w:p w14:paraId="46554B1A" w14:textId="77777777" w:rsidR="009A48F7" w:rsidRPr="009A48F7" w:rsidRDefault="009A48F7" w:rsidP="009A48F7">
            <w:pPr>
              <w:spacing w:after="160" w:line="259" w:lineRule="auto"/>
              <w:rPr>
                <w:b/>
              </w:rPr>
            </w:pPr>
            <w:r w:rsidRPr="009A48F7">
              <w:rPr>
                <w:b/>
              </w:rPr>
              <w:t>2</w:t>
            </w:r>
          </w:p>
        </w:tc>
        <w:tc>
          <w:tcPr>
            <w:tcW w:w="852" w:type="pct"/>
            <w:tcBorders>
              <w:top w:val="single" w:sz="6" w:space="0" w:color="auto"/>
              <w:left w:val="single" w:sz="6" w:space="0" w:color="auto"/>
              <w:bottom w:val="single" w:sz="6" w:space="0" w:color="auto"/>
              <w:right w:val="single" w:sz="6" w:space="0" w:color="auto"/>
            </w:tcBorders>
            <w:hideMark/>
          </w:tcPr>
          <w:p w14:paraId="512EFB49" w14:textId="77777777" w:rsidR="009A48F7" w:rsidRPr="009A48F7" w:rsidRDefault="009A48F7" w:rsidP="009A48F7">
            <w:pPr>
              <w:spacing w:after="160" w:line="259" w:lineRule="auto"/>
              <w:rPr>
                <w:b/>
              </w:rPr>
            </w:pPr>
            <w:r w:rsidRPr="009A48F7">
              <w:rPr>
                <w:b/>
              </w:rPr>
              <w:t>3</w:t>
            </w:r>
          </w:p>
        </w:tc>
        <w:tc>
          <w:tcPr>
            <w:tcW w:w="780" w:type="pct"/>
            <w:tcBorders>
              <w:top w:val="single" w:sz="6" w:space="0" w:color="auto"/>
              <w:left w:val="single" w:sz="6" w:space="0" w:color="auto"/>
              <w:bottom w:val="single" w:sz="6" w:space="0" w:color="auto"/>
              <w:right w:val="single" w:sz="6" w:space="0" w:color="auto"/>
            </w:tcBorders>
            <w:hideMark/>
          </w:tcPr>
          <w:p w14:paraId="126B0D5E" w14:textId="77777777" w:rsidR="009A48F7" w:rsidRPr="009A48F7" w:rsidRDefault="009A48F7" w:rsidP="009A48F7">
            <w:pPr>
              <w:spacing w:after="160" w:line="259" w:lineRule="auto"/>
              <w:rPr>
                <w:b/>
              </w:rPr>
            </w:pPr>
            <w:r w:rsidRPr="009A48F7">
              <w:rPr>
                <w:b/>
              </w:rPr>
              <w:t>4</w:t>
            </w:r>
          </w:p>
        </w:tc>
        <w:tc>
          <w:tcPr>
            <w:tcW w:w="738" w:type="pct"/>
            <w:tcBorders>
              <w:top w:val="single" w:sz="6" w:space="0" w:color="auto"/>
              <w:left w:val="single" w:sz="6" w:space="0" w:color="auto"/>
              <w:bottom w:val="single" w:sz="6" w:space="0" w:color="auto"/>
              <w:right w:val="single" w:sz="6" w:space="0" w:color="auto"/>
            </w:tcBorders>
            <w:hideMark/>
          </w:tcPr>
          <w:p w14:paraId="2FEC8D91" w14:textId="77777777" w:rsidR="009A48F7" w:rsidRPr="009A48F7" w:rsidRDefault="009A48F7" w:rsidP="009A48F7">
            <w:pPr>
              <w:spacing w:after="160" w:line="259" w:lineRule="auto"/>
              <w:rPr>
                <w:b/>
              </w:rPr>
            </w:pPr>
            <w:r w:rsidRPr="009A48F7">
              <w:rPr>
                <w:b/>
              </w:rPr>
              <w:t>5</w:t>
            </w:r>
          </w:p>
        </w:tc>
      </w:tr>
      <w:tr w:rsidR="009A48F7" w:rsidRPr="009A48F7" w14:paraId="54B42732" w14:textId="77777777" w:rsidTr="00673981">
        <w:trPr>
          <w:trHeight w:val="268"/>
        </w:trPr>
        <w:tc>
          <w:tcPr>
            <w:tcW w:w="573" w:type="pct"/>
            <w:vMerge/>
            <w:tcBorders>
              <w:top w:val="single" w:sz="6" w:space="0" w:color="auto"/>
              <w:left w:val="single" w:sz="6" w:space="0" w:color="auto"/>
              <w:bottom w:val="single" w:sz="6" w:space="0" w:color="auto"/>
              <w:right w:val="single" w:sz="6" w:space="0" w:color="auto"/>
            </w:tcBorders>
            <w:vAlign w:val="center"/>
            <w:hideMark/>
          </w:tcPr>
          <w:p w14:paraId="0C7FA08A" w14:textId="77777777" w:rsidR="009A48F7" w:rsidRPr="009A48F7" w:rsidRDefault="009A48F7" w:rsidP="009A48F7">
            <w:pPr>
              <w:spacing w:after="160" w:line="259" w:lineRule="auto"/>
              <w:rPr>
                <w:b/>
              </w:rPr>
            </w:pPr>
          </w:p>
        </w:tc>
        <w:tc>
          <w:tcPr>
            <w:tcW w:w="4427" w:type="pct"/>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73E8655" w14:textId="77777777" w:rsidR="009A48F7" w:rsidRPr="009A48F7" w:rsidRDefault="009A48F7" w:rsidP="009A48F7">
            <w:pPr>
              <w:spacing w:after="160" w:line="259" w:lineRule="auto"/>
              <w:rPr>
                <w:b/>
              </w:rPr>
            </w:pPr>
            <w:r w:rsidRPr="009A48F7">
              <w:rPr>
                <w:b/>
                <w:i/>
                <w:iCs/>
              </w:rPr>
              <w:t>Vjerojatnost</w:t>
            </w:r>
            <w:r w:rsidRPr="009A48F7">
              <w:rPr>
                <w:b/>
              </w:rPr>
              <w:t> </w:t>
            </w:r>
          </w:p>
        </w:tc>
      </w:tr>
      <w:tr w:rsidR="009A48F7" w:rsidRPr="009A48F7" w14:paraId="7A638FCC" w14:textId="77777777" w:rsidTr="00673981">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0000"/>
            <w:hideMark/>
          </w:tcPr>
          <w:p w14:paraId="1E508B79" w14:textId="77777777" w:rsidR="009A48F7" w:rsidRPr="009A48F7" w:rsidRDefault="009A48F7" w:rsidP="009A48F7">
            <w:pPr>
              <w:spacing w:after="160" w:line="259" w:lineRule="auto"/>
              <w:rPr>
                <w:b/>
              </w:rPr>
            </w:pPr>
            <w:r w:rsidRPr="009A48F7">
              <w:rPr>
                <w:b/>
              </w:rPr>
              <w:t>Vrlo visok  </w:t>
            </w:r>
          </w:p>
        </w:tc>
        <w:tc>
          <w:tcPr>
            <w:tcW w:w="532" w:type="pct"/>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03606D" w14:textId="77777777" w:rsidR="009A48F7" w:rsidRPr="009A48F7" w:rsidRDefault="009A48F7" w:rsidP="009A48F7">
            <w:pPr>
              <w:spacing w:after="160" w:line="259" w:lineRule="auto"/>
              <w:rPr>
                <w:b/>
              </w:rPr>
            </w:pPr>
            <w:r w:rsidRPr="009A48F7">
              <w:rPr>
                <w:b/>
              </w:rPr>
              <w:t> </w:t>
            </w:r>
          </w:p>
        </w:tc>
        <w:tc>
          <w:tcPr>
            <w:tcW w:w="745" w:type="pct"/>
            <w:vMerge w:val="restart"/>
            <w:tcBorders>
              <w:top w:val="single" w:sz="6" w:space="0" w:color="auto"/>
              <w:left w:val="single" w:sz="6" w:space="0" w:color="auto"/>
              <w:bottom w:val="single" w:sz="6" w:space="0" w:color="auto"/>
              <w:right w:val="single" w:sz="6" w:space="0" w:color="auto"/>
            </w:tcBorders>
            <w:hideMark/>
          </w:tcPr>
          <w:p w14:paraId="0396E34F" w14:textId="77777777" w:rsidR="009A48F7" w:rsidRPr="009A48F7" w:rsidRDefault="009A48F7" w:rsidP="009A48F7">
            <w:pPr>
              <w:spacing w:after="160" w:line="259" w:lineRule="auto"/>
              <w:rPr>
                <w:b/>
              </w:rPr>
            </w:pPr>
            <w:r w:rsidRPr="009A48F7">
              <w:rPr>
                <w:b/>
              </w:rPr>
              <w:t>Iznimno mala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4E9AF988" w14:textId="77777777" w:rsidR="009A48F7" w:rsidRPr="009A48F7" w:rsidRDefault="009A48F7" w:rsidP="009A48F7">
            <w:pPr>
              <w:spacing w:after="160" w:line="259" w:lineRule="auto"/>
              <w:rPr>
                <w:b/>
              </w:rPr>
            </w:pPr>
            <w:r w:rsidRPr="009A48F7">
              <w:rPr>
                <w:b/>
              </w:rPr>
              <w:t>Mala </w:t>
            </w:r>
          </w:p>
        </w:tc>
        <w:tc>
          <w:tcPr>
            <w:tcW w:w="852" w:type="pct"/>
            <w:vMerge w:val="restart"/>
            <w:tcBorders>
              <w:top w:val="single" w:sz="6" w:space="0" w:color="auto"/>
              <w:left w:val="single" w:sz="6" w:space="0" w:color="auto"/>
              <w:bottom w:val="single" w:sz="6" w:space="0" w:color="auto"/>
              <w:right w:val="single" w:sz="6" w:space="0" w:color="auto"/>
            </w:tcBorders>
            <w:hideMark/>
          </w:tcPr>
          <w:p w14:paraId="2A63BA36" w14:textId="77777777" w:rsidR="009A48F7" w:rsidRPr="009A48F7" w:rsidRDefault="009A48F7" w:rsidP="009A48F7">
            <w:pPr>
              <w:spacing w:after="160" w:line="259" w:lineRule="auto"/>
              <w:rPr>
                <w:b/>
              </w:rPr>
            </w:pPr>
            <w:r w:rsidRPr="009A48F7">
              <w:rPr>
                <w:b/>
              </w:rPr>
              <w:t>Umjerena  </w:t>
            </w:r>
          </w:p>
        </w:tc>
        <w:tc>
          <w:tcPr>
            <w:tcW w:w="780" w:type="pct"/>
            <w:vMerge w:val="restart"/>
            <w:tcBorders>
              <w:top w:val="single" w:sz="6" w:space="0" w:color="auto"/>
              <w:left w:val="single" w:sz="6" w:space="0" w:color="auto"/>
              <w:bottom w:val="single" w:sz="6" w:space="0" w:color="auto"/>
              <w:right w:val="single" w:sz="6" w:space="0" w:color="auto"/>
            </w:tcBorders>
            <w:hideMark/>
          </w:tcPr>
          <w:p w14:paraId="4EEB815C" w14:textId="77777777" w:rsidR="009A48F7" w:rsidRPr="009A48F7" w:rsidRDefault="009A48F7" w:rsidP="009A48F7">
            <w:pPr>
              <w:spacing w:after="160" w:line="259" w:lineRule="auto"/>
              <w:rPr>
                <w:b/>
              </w:rPr>
            </w:pPr>
            <w:r w:rsidRPr="009A48F7">
              <w:rPr>
                <w:b/>
              </w:rPr>
              <w:t>Velika </w:t>
            </w:r>
          </w:p>
        </w:tc>
        <w:tc>
          <w:tcPr>
            <w:tcW w:w="738" w:type="pct"/>
            <w:vMerge w:val="restart"/>
            <w:tcBorders>
              <w:top w:val="single" w:sz="6" w:space="0" w:color="auto"/>
              <w:left w:val="single" w:sz="6" w:space="0" w:color="auto"/>
              <w:bottom w:val="single" w:sz="6" w:space="0" w:color="auto"/>
              <w:right w:val="single" w:sz="6" w:space="0" w:color="auto"/>
            </w:tcBorders>
            <w:hideMark/>
          </w:tcPr>
          <w:p w14:paraId="3BCE74CC" w14:textId="77777777" w:rsidR="009A48F7" w:rsidRPr="009A48F7" w:rsidRDefault="009A48F7" w:rsidP="009A48F7">
            <w:pPr>
              <w:spacing w:after="160" w:line="259" w:lineRule="auto"/>
              <w:rPr>
                <w:b/>
              </w:rPr>
            </w:pPr>
            <w:r w:rsidRPr="009A48F7">
              <w:rPr>
                <w:b/>
              </w:rPr>
              <w:t>Iznimno velika </w:t>
            </w:r>
          </w:p>
        </w:tc>
      </w:tr>
      <w:tr w:rsidR="009A48F7" w:rsidRPr="009A48F7" w14:paraId="2FDE88CE" w14:textId="77777777" w:rsidTr="00673981">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C000"/>
            <w:hideMark/>
          </w:tcPr>
          <w:p w14:paraId="58906F35" w14:textId="77777777" w:rsidR="009A48F7" w:rsidRPr="009A48F7" w:rsidRDefault="009A48F7" w:rsidP="009A48F7">
            <w:pPr>
              <w:spacing w:after="160" w:line="259" w:lineRule="auto"/>
              <w:rPr>
                <w:b/>
              </w:rPr>
            </w:pPr>
            <w:r w:rsidRPr="009A48F7">
              <w:rPr>
                <w:b/>
              </w:rPr>
              <w:t>Visok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380725E3" w14:textId="77777777" w:rsidR="009A48F7" w:rsidRPr="009A48F7" w:rsidRDefault="009A48F7" w:rsidP="009A48F7">
            <w:pPr>
              <w:spacing w:after="160" w:line="259" w:lineRule="auto"/>
              <w:rPr>
                <w:b/>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054542F2"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4D25EA59" w14:textId="77777777" w:rsidR="009A48F7" w:rsidRPr="009A48F7" w:rsidRDefault="009A48F7" w:rsidP="009A48F7">
            <w:pPr>
              <w:spacing w:after="160" w:line="259" w:lineRule="auto"/>
              <w:rPr>
                <w:b/>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429C2728"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7B9706AA" w14:textId="77777777" w:rsidR="009A48F7" w:rsidRPr="009A48F7" w:rsidRDefault="009A48F7" w:rsidP="009A48F7">
            <w:pPr>
              <w:spacing w:after="160" w:line="259" w:lineRule="auto"/>
              <w:rPr>
                <w:b/>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6BE79F7E" w14:textId="77777777" w:rsidR="009A48F7" w:rsidRPr="009A48F7" w:rsidRDefault="009A48F7" w:rsidP="009A48F7">
            <w:pPr>
              <w:spacing w:after="160" w:line="259" w:lineRule="auto"/>
              <w:rPr>
                <w:b/>
              </w:rPr>
            </w:pPr>
          </w:p>
        </w:tc>
      </w:tr>
      <w:tr w:rsidR="009A48F7" w:rsidRPr="009A48F7" w14:paraId="07D15E56" w14:textId="77777777" w:rsidTr="00673981">
        <w:trPr>
          <w:trHeight w:val="315"/>
        </w:trPr>
        <w:tc>
          <w:tcPr>
            <w:tcW w:w="573" w:type="pct"/>
            <w:tcBorders>
              <w:top w:val="single" w:sz="6" w:space="0" w:color="auto"/>
              <w:left w:val="single" w:sz="6" w:space="0" w:color="auto"/>
              <w:bottom w:val="single" w:sz="6" w:space="0" w:color="auto"/>
              <w:right w:val="single" w:sz="6" w:space="0" w:color="auto"/>
            </w:tcBorders>
            <w:shd w:val="clear" w:color="auto" w:fill="FFFF00"/>
            <w:hideMark/>
          </w:tcPr>
          <w:p w14:paraId="07330D33" w14:textId="77777777" w:rsidR="009A48F7" w:rsidRPr="009A48F7" w:rsidRDefault="009A48F7" w:rsidP="009A48F7">
            <w:pPr>
              <w:spacing w:after="160" w:line="259" w:lineRule="auto"/>
              <w:rPr>
                <w:b/>
              </w:rPr>
            </w:pPr>
            <w:r w:rsidRPr="009A48F7">
              <w:rPr>
                <w:b/>
              </w:rPr>
              <w:t>Umjeren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4C8E0025" w14:textId="77777777" w:rsidR="009A48F7" w:rsidRPr="009A48F7" w:rsidRDefault="009A48F7" w:rsidP="009A48F7">
            <w:pPr>
              <w:spacing w:after="160" w:line="259" w:lineRule="auto"/>
              <w:rPr>
                <w:b/>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7EA86221"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1CC99243" w14:textId="77777777" w:rsidR="009A48F7" w:rsidRPr="009A48F7" w:rsidRDefault="009A48F7" w:rsidP="009A48F7">
            <w:pPr>
              <w:spacing w:after="160" w:line="259" w:lineRule="auto"/>
              <w:rPr>
                <w:b/>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7BFCDAFE"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2E6A4D7E" w14:textId="77777777" w:rsidR="009A48F7" w:rsidRPr="009A48F7" w:rsidRDefault="009A48F7" w:rsidP="009A48F7">
            <w:pPr>
              <w:spacing w:after="160" w:line="259" w:lineRule="auto"/>
              <w:rPr>
                <w:b/>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3F2BA122" w14:textId="77777777" w:rsidR="009A48F7" w:rsidRPr="009A48F7" w:rsidRDefault="009A48F7" w:rsidP="009A48F7">
            <w:pPr>
              <w:spacing w:after="160" w:line="259" w:lineRule="auto"/>
              <w:rPr>
                <w:b/>
              </w:rPr>
            </w:pPr>
          </w:p>
        </w:tc>
      </w:tr>
      <w:tr w:rsidR="009A48F7" w:rsidRPr="009A48F7" w14:paraId="3BF611BB" w14:textId="77777777" w:rsidTr="00673981">
        <w:trPr>
          <w:trHeight w:val="273"/>
        </w:trPr>
        <w:tc>
          <w:tcPr>
            <w:tcW w:w="573" w:type="pct"/>
            <w:tcBorders>
              <w:top w:val="single" w:sz="6" w:space="0" w:color="auto"/>
              <w:left w:val="single" w:sz="6" w:space="0" w:color="auto"/>
              <w:bottom w:val="single" w:sz="6" w:space="0" w:color="auto"/>
              <w:right w:val="single" w:sz="6" w:space="0" w:color="auto"/>
            </w:tcBorders>
            <w:shd w:val="clear" w:color="auto" w:fill="00B050"/>
            <w:hideMark/>
          </w:tcPr>
          <w:p w14:paraId="061CB993" w14:textId="77777777" w:rsidR="009A48F7" w:rsidRPr="009A48F7" w:rsidRDefault="009A48F7" w:rsidP="009A48F7">
            <w:pPr>
              <w:spacing w:after="160" w:line="259" w:lineRule="auto"/>
              <w:rPr>
                <w:b/>
              </w:rPr>
            </w:pPr>
            <w:r w:rsidRPr="009A48F7">
              <w:rPr>
                <w:b/>
              </w:rPr>
              <w:t>Nizak </w:t>
            </w:r>
          </w:p>
        </w:tc>
        <w:tc>
          <w:tcPr>
            <w:tcW w:w="532" w:type="pct"/>
            <w:gridSpan w:val="2"/>
            <w:vMerge/>
            <w:tcBorders>
              <w:top w:val="single" w:sz="6" w:space="0" w:color="auto"/>
              <w:left w:val="single" w:sz="6" w:space="0" w:color="auto"/>
              <w:bottom w:val="single" w:sz="6" w:space="0" w:color="auto"/>
              <w:right w:val="single" w:sz="6" w:space="0" w:color="auto"/>
            </w:tcBorders>
            <w:vAlign w:val="center"/>
            <w:hideMark/>
          </w:tcPr>
          <w:p w14:paraId="1707F5F3" w14:textId="77777777" w:rsidR="009A48F7" w:rsidRPr="009A48F7" w:rsidRDefault="009A48F7" w:rsidP="009A48F7">
            <w:pPr>
              <w:spacing w:after="160" w:line="259" w:lineRule="auto"/>
              <w:rPr>
                <w:b/>
              </w:rPr>
            </w:pPr>
          </w:p>
        </w:tc>
        <w:tc>
          <w:tcPr>
            <w:tcW w:w="745" w:type="pct"/>
            <w:vMerge/>
            <w:tcBorders>
              <w:top w:val="single" w:sz="6" w:space="0" w:color="auto"/>
              <w:left w:val="single" w:sz="6" w:space="0" w:color="auto"/>
              <w:bottom w:val="single" w:sz="6" w:space="0" w:color="auto"/>
              <w:right w:val="single" w:sz="6" w:space="0" w:color="auto"/>
            </w:tcBorders>
            <w:vAlign w:val="center"/>
            <w:hideMark/>
          </w:tcPr>
          <w:p w14:paraId="277331F0"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094F82AE" w14:textId="77777777" w:rsidR="009A48F7" w:rsidRPr="009A48F7" w:rsidRDefault="009A48F7" w:rsidP="009A48F7">
            <w:pPr>
              <w:spacing w:after="160" w:line="259" w:lineRule="auto"/>
              <w:rPr>
                <w:b/>
              </w:rPr>
            </w:pPr>
          </w:p>
        </w:tc>
        <w:tc>
          <w:tcPr>
            <w:tcW w:w="852" w:type="pct"/>
            <w:vMerge/>
            <w:tcBorders>
              <w:top w:val="single" w:sz="6" w:space="0" w:color="auto"/>
              <w:left w:val="single" w:sz="6" w:space="0" w:color="auto"/>
              <w:bottom w:val="single" w:sz="6" w:space="0" w:color="auto"/>
              <w:right w:val="single" w:sz="6" w:space="0" w:color="auto"/>
            </w:tcBorders>
            <w:vAlign w:val="center"/>
            <w:hideMark/>
          </w:tcPr>
          <w:p w14:paraId="4A55136B" w14:textId="77777777" w:rsidR="009A48F7" w:rsidRPr="009A48F7" w:rsidRDefault="009A48F7" w:rsidP="009A48F7">
            <w:pPr>
              <w:spacing w:after="160" w:line="259" w:lineRule="auto"/>
              <w:rPr>
                <w:b/>
              </w:rPr>
            </w:pPr>
          </w:p>
        </w:tc>
        <w:tc>
          <w:tcPr>
            <w:tcW w:w="780" w:type="pct"/>
            <w:vMerge/>
            <w:tcBorders>
              <w:top w:val="single" w:sz="6" w:space="0" w:color="auto"/>
              <w:left w:val="single" w:sz="6" w:space="0" w:color="auto"/>
              <w:bottom w:val="single" w:sz="6" w:space="0" w:color="auto"/>
              <w:right w:val="single" w:sz="6" w:space="0" w:color="auto"/>
            </w:tcBorders>
            <w:vAlign w:val="center"/>
            <w:hideMark/>
          </w:tcPr>
          <w:p w14:paraId="3CD6D147" w14:textId="77777777" w:rsidR="009A48F7" w:rsidRPr="009A48F7" w:rsidRDefault="009A48F7" w:rsidP="009A48F7">
            <w:pPr>
              <w:spacing w:after="160" w:line="259" w:lineRule="auto"/>
              <w:rPr>
                <w:b/>
              </w:rPr>
            </w:pPr>
          </w:p>
        </w:tc>
        <w:tc>
          <w:tcPr>
            <w:tcW w:w="738" w:type="pct"/>
            <w:vMerge/>
            <w:tcBorders>
              <w:top w:val="single" w:sz="6" w:space="0" w:color="auto"/>
              <w:left w:val="single" w:sz="6" w:space="0" w:color="auto"/>
              <w:bottom w:val="single" w:sz="6" w:space="0" w:color="auto"/>
              <w:right w:val="single" w:sz="6" w:space="0" w:color="auto"/>
            </w:tcBorders>
            <w:vAlign w:val="center"/>
            <w:hideMark/>
          </w:tcPr>
          <w:p w14:paraId="18276FBB" w14:textId="77777777" w:rsidR="009A48F7" w:rsidRPr="009A48F7" w:rsidRDefault="009A48F7" w:rsidP="009A48F7">
            <w:pPr>
              <w:spacing w:after="160" w:line="259" w:lineRule="auto"/>
              <w:rPr>
                <w:b/>
              </w:rPr>
            </w:pPr>
          </w:p>
        </w:tc>
      </w:tr>
    </w:tbl>
    <w:p w14:paraId="6A1300A2" w14:textId="77777777" w:rsidR="009A48F7" w:rsidRPr="009A48F7" w:rsidRDefault="009A48F7" w:rsidP="009A48F7">
      <w:pPr>
        <w:spacing w:after="160" w:line="259" w:lineRule="auto"/>
        <w:rPr>
          <w:b/>
        </w:rPr>
      </w:pPr>
    </w:p>
    <w:p w14:paraId="760C2E8D" w14:textId="77777777" w:rsidR="009A48F7" w:rsidRPr="009A48F7" w:rsidRDefault="009A48F7" w:rsidP="009A48F7">
      <w:pPr>
        <w:spacing w:after="160" w:line="259" w:lineRule="auto"/>
        <w:rPr>
          <w:b/>
        </w:rPr>
      </w:pPr>
    </w:p>
    <w:p w14:paraId="4C62C00C" w14:textId="77777777" w:rsidR="009A48F7" w:rsidRPr="009A48F7" w:rsidRDefault="009A48F7" w:rsidP="009A48F7">
      <w:pPr>
        <w:spacing w:after="160" w:line="259" w:lineRule="auto"/>
        <w:rPr>
          <w:b/>
        </w:rPr>
      </w:pPr>
    </w:p>
    <w:p w14:paraId="036E6AB3" w14:textId="77777777" w:rsidR="009A48F7" w:rsidRPr="009A48F7" w:rsidRDefault="009A48F7" w:rsidP="009A48F7">
      <w:pPr>
        <w:spacing w:after="160" w:line="259" w:lineRule="auto"/>
        <w:rPr>
          <w:b/>
        </w:rPr>
      </w:pPr>
    </w:p>
    <w:p w14:paraId="4A007C7E" w14:textId="77777777" w:rsidR="009A48F7" w:rsidRPr="009A48F7" w:rsidRDefault="009A48F7" w:rsidP="009A48F7">
      <w:pPr>
        <w:spacing w:after="160" w:line="259" w:lineRule="auto"/>
        <w:rPr>
          <w:b/>
        </w:rPr>
      </w:pPr>
    </w:p>
    <w:p w14:paraId="0FB4D40E" w14:textId="77777777" w:rsidR="009A48F7" w:rsidRPr="009A48F7" w:rsidRDefault="009A48F7" w:rsidP="009A48F7">
      <w:pPr>
        <w:spacing w:after="160" w:line="259" w:lineRule="auto"/>
        <w:rPr>
          <w:b/>
        </w:rPr>
      </w:pPr>
    </w:p>
    <w:p w14:paraId="69C366C8" w14:textId="77777777" w:rsidR="009A48F7" w:rsidRDefault="009A48F7" w:rsidP="009A48F7">
      <w:pPr>
        <w:spacing w:after="160" w:line="259" w:lineRule="auto"/>
        <w:rPr>
          <w:b/>
          <w:i/>
        </w:rPr>
      </w:pPr>
    </w:p>
    <w:p w14:paraId="3CF4C9E7" w14:textId="77777777" w:rsidR="009A48F7" w:rsidRDefault="009A48F7" w:rsidP="009A48F7">
      <w:pPr>
        <w:spacing w:after="160" w:line="259" w:lineRule="auto"/>
        <w:rPr>
          <w:b/>
          <w:i/>
        </w:rPr>
      </w:pPr>
    </w:p>
    <w:p w14:paraId="115E5F06" w14:textId="77777777" w:rsidR="009A48F7" w:rsidRDefault="009A48F7" w:rsidP="009A48F7">
      <w:pPr>
        <w:spacing w:after="160" w:line="259" w:lineRule="auto"/>
        <w:rPr>
          <w:b/>
          <w:i/>
        </w:rPr>
      </w:pPr>
    </w:p>
    <w:p w14:paraId="2737CE3E" w14:textId="15F27425" w:rsidR="009A48F7" w:rsidRPr="009A48F7" w:rsidRDefault="009A48F7" w:rsidP="009A48F7">
      <w:pPr>
        <w:spacing w:after="160" w:line="259" w:lineRule="auto"/>
        <w:rPr>
          <w:b/>
          <w:i/>
        </w:rPr>
      </w:pPr>
      <w:r w:rsidRPr="009A48F7">
        <w:rPr>
          <w:b/>
          <w:i/>
        </w:rPr>
        <w:lastRenderedPageBreak/>
        <w:t>Prikaz prijetnji (scenarija) s vrijednostima izračunatih rizika</w:t>
      </w:r>
    </w:p>
    <w:p w14:paraId="22EFD9FF" w14:textId="77777777" w:rsidR="009A48F7" w:rsidRPr="009A48F7" w:rsidRDefault="009A48F7" w:rsidP="009A48F7">
      <w:pPr>
        <w:spacing w:after="160" w:line="259" w:lineRule="auto"/>
        <w:rPr>
          <w:b/>
        </w:rPr>
      </w:pPr>
      <w:r w:rsidRPr="009A48F7">
        <w:rPr>
          <w:b/>
        </w:rPr>
        <w:tab/>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1"/>
        <w:gridCol w:w="992"/>
        <w:gridCol w:w="1418"/>
        <w:gridCol w:w="5727"/>
      </w:tblGrid>
      <w:tr w:rsidR="009A48F7" w:rsidRPr="009A48F7" w14:paraId="0BFAC89B" w14:textId="77777777" w:rsidTr="00673981">
        <w:trPr>
          <w:jc w:val="center"/>
        </w:trPr>
        <w:tc>
          <w:tcPr>
            <w:tcW w:w="1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8ACB53" w14:textId="77777777" w:rsidR="009A48F7" w:rsidRPr="009A48F7" w:rsidRDefault="009A48F7" w:rsidP="009A48F7">
            <w:pPr>
              <w:spacing w:after="160" w:line="259" w:lineRule="auto"/>
              <w:rPr>
                <w:b/>
              </w:rPr>
            </w:pPr>
            <w:r w:rsidRPr="009A48F7">
              <w:rPr>
                <w:b/>
                <w:bCs/>
                <w:i/>
                <w:iCs/>
              </w:rPr>
              <w:t>PRIJETNJE</w:t>
            </w:r>
          </w:p>
          <w:p w14:paraId="75A71820" w14:textId="77777777" w:rsidR="009A48F7" w:rsidRPr="009A48F7" w:rsidRDefault="009A48F7" w:rsidP="009A48F7">
            <w:pPr>
              <w:spacing w:after="160" w:line="259" w:lineRule="auto"/>
              <w:rPr>
                <w:b/>
              </w:rPr>
            </w:pPr>
            <w:r w:rsidRPr="009A48F7">
              <w:rPr>
                <w:b/>
                <w:bCs/>
                <w:i/>
                <w:iCs/>
              </w:rPr>
              <w:t>(SCENARIJ)</w:t>
            </w:r>
          </w:p>
        </w:tc>
        <w:tc>
          <w:tcPr>
            <w:tcW w:w="992"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26556FD3" w14:textId="77777777" w:rsidR="009A48F7" w:rsidRPr="009A48F7" w:rsidRDefault="009A48F7" w:rsidP="009A48F7">
            <w:pPr>
              <w:spacing w:after="160" w:line="259" w:lineRule="auto"/>
              <w:rPr>
                <w:b/>
              </w:rPr>
            </w:pPr>
            <w:r w:rsidRPr="009A48F7">
              <w:rPr>
                <w:b/>
                <w:bCs/>
                <w:i/>
                <w:iCs/>
              </w:rPr>
              <w:t>BROJČANA VRIJEDNOST RIZIKA</w:t>
            </w:r>
          </w:p>
        </w:tc>
        <w:tc>
          <w:tcPr>
            <w:tcW w:w="1418"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36AFB038" w14:textId="77777777" w:rsidR="009A48F7" w:rsidRPr="009A48F7" w:rsidRDefault="009A48F7" w:rsidP="009A48F7">
            <w:pPr>
              <w:spacing w:after="160" w:line="259" w:lineRule="auto"/>
              <w:rPr>
                <w:b/>
              </w:rPr>
            </w:pPr>
            <w:r w:rsidRPr="009A48F7">
              <w:rPr>
                <w:b/>
                <w:bCs/>
                <w:i/>
                <w:iCs/>
              </w:rPr>
              <w:t>OCJENA PRIHVATLJIVOSTI</w:t>
            </w:r>
          </w:p>
        </w:tc>
        <w:tc>
          <w:tcPr>
            <w:tcW w:w="5727"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0D082186" w14:textId="77777777" w:rsidR="009A48F7" w:rsidRPr="009A48F7" w:rsidRDefault="009A48F7" w:rsidP="009A48F7">
            <w:pPr>
              <w:spacing w:after="160" w:line="259" w:lineRule="auto"/>
              <w:rPr>
                <w:b/>
              </w:rPr>
            </w:pPr>
            <w:r w:rsidRPr="009A48F7">
              <w:rPr>
                <w:b/>
                <w:bCs/>
                <w:i/>
                <w:iCs/>
              </w:rPr>
              <w:t>OBRAZLOŽENJE</w:t>
            </w:r>
          </w:p>
        </w:tc>
      </w:tr>
      <w:tr w:rsidR="009A48F7" w:rsidRPr="009A48F7" w14:paraId="48DDE0CF"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EE9B41" w14:textId="77777777" w:rsidR="009A48F7" w:rsidRPr="009A48F7" w:rsidRDefault="009A48F7" w:rsidP="009A48F7">
            <w:pPr>
              <w:spacing w:after="160" w:line="259" w:lineRule="auto"/>
              <w:rPr>
                <w:b/>
              </w:rPr>
            </w:pPr>
            <w:r w:rsidRPr="009A48F7">
              <w:rPr>
                <w:b/>
                <w:i/>
                <w:iCs/>
              </w:rPr>
              <w:t>Poplave izazvane izlijevanjem vodenih tijela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12C6E841" w14:textId="77777777" w:rsidR="009A48F7" w:rsidRPr="009A48F7" w:rsidRDefault="009A48F7" w:rsidP="009A48F7">
            <w:pPr>
              <w:spacing w:after="160" w:line="259" w:lineRule="auto"/>
              <w:rPr>
                <w:b/>
              </w:rPr>
            </w:pPr>
            <w:r w:rsidRPr="009A48F7">
              <w:rPr>
                <w:b/>
              </w:rPr>
              <w:t>2(3,2)</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73C8BEB5"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77490F53" w14:textId="77777777" w:rsidR="009A48F7" w:rsidRPr="009A48F7" w:rsidRDefault="009A48F7" w:rsidP="009A48F7">
            <w:pPr>
              <w:spacing w:after="160" w:line="259" w:lineRule="auto"/>
              <w:rPr>
                <w:b/>
              </w:rPr>
            </w:pPr>
            <w:r w:rsidRPr="009A48F7">
              <w:rPr>
                <w:b/>
              </w:rPr>
              <w:t xml:space="preserve">Umjerena vjerojatnost velike nesreće uvjetuje pojavu visokog rizika od posljedica poplava. Propisane su tehničke mjere za ugrožena područja. </w:t>
            </w:r>
          </w:p>
        </w:tc>
      </w:tr>
      <w:tr w:rsidR="009A48F7" w:rsidRPr="009A48F7" w14:paraId="5516B119"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3063035" w14:textId="77777777" w:rsidR="009A48F7" w:rsidRPr="009A48F7" w:rsidRDefault="009A48F7" w:rsidP="009A48F7">
            <w:pPr>
              <w:spacing w:after="160" w:line="259" w:lineRule="auto"/>
              <w:rPr>
                <w:b/>
              </w:rPr>
            </w:pPr>
            <w:r w:rsidRPr="009A48F7">
              <w:rPr>
                <w:b/>
                <w:i/>
                <w:iCs/>
              </w:rPr>
              <w:t>Potres</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1F740DEA" w14:textId="77777777" w:rsidR="009A48F7" w:rsidRPr="009A48F7" w:rsidRDefault="009A48F7" w:rsidP="009A48F7">
            <w:pPr>
              <w:spacing w:after="160" w:line="259" w:lineRule="auto"/>
              <w:rPr>
                <w:b/>
              </w:rPr>
            </w:pPr>
            <w:r w:rsidRPr="009A48F7">
              <w:rPr>
                <w:b/>
              </w:rPr>
              <w:t>2(1,4)</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42468760"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26C455A7" w14:textId="77777777" w:rsidR="009A48F7" w:rsidRPr="009A48F7" w:rsidRDefault="009A48F7" w:rsidP="009A48F7">
            <w:pPr>
              <w:spacing w:after="160" w:line="259" w:lineRule="auto"/>
              <w:rPr>
                <w:b/>
              </w:rPr>
            </w:pPr>
            <w:r w:rsidRPr="009A48F7">
              <w:rPr>
                <w:b/>
              </w:rPr>
              <w:t>Vrlo mala vjerojatnost velike nesreće. Propisane su tehničke mjere za osiguranje otpornosti građevina na potres.</w:t>
            </w:r>
          </w:p>
        </w:tc>
      </w:tr>
      <w:tr w:rsidR="009A48F7" w:rsidRPr="009A48F7" w14:paraId="726955D8"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94E638" w14:textId="77777777" w:rsidR="009A48F7" w:rsidRPr="009A48F7" w:rsidRDefault="009A48F7" w:rsidP="009A48F7">
            <w:pPr>
              <w:spacing w:after="160" w:line="259" w:lineRule="auto"/>
              <w:rPr>
                <w:b/>
              </w:rPr>
            </w:pPr>
            <w:r w:rsidRPr="009A48F7">
              <w:rPr>
                <w:b/>
                <w:i/>
                <w:iCs/>
              </w:rPr>
              <w:t>Ekstremne temperature – toplinski val</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0550DFE5" w14:textId="77777777" w:rsidR="009A48F7" w:rsidRPr="009A48F7" w:rsidRDefault="009A48F7" w:rsidP="009A48F7">
            <w:pPr>
              <w:spacing w:after="160" w:line="259" w:lineRule="auto"/>
              <w:rPr>
                <w:b/>
              </w:rPr>
            </w:pPr>
            <w:r w:rsidRPr="009A48F7">
              <w:rPr>
                <w:b/>
              </w:rPr>
              <w:t>3(5,3)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0AA9F6BD"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356B5A06" w14:textId="77777777" w:rsidR="009A48F7" w:rsidRPr="009A48F7" w:rsidRDefault="009A48F7" w:rsidP="009A48F7">
            <w:pPr>
              <w:spacing w:after="160" w:line="259" w:lineRule="auto"/>
              <w:rPr>
                <w:b/>
              </w:rPr>
            </w:pPr>
            <w:r w:rsidRPr="009A48F7">
              <w:rPr>
                <w:b/>
              </w:rPr>
              <w:t>Cijelo područje  Općine je ugroženo. Tehničke mjere nije moguće provesti, ali slijede se upute i obavijesti stanovništvu od DHMZ-a. </w:t>
            </w:r>
          </w:p>
        </w:tc>
      </w:tr>
      <w:tr w:rsidR="009A48F7" w:rsidRPr="009A48F7" w14:paraId="2D828B38"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0F2C1D" w14:textId="77777777" w:rsidR="009A48F7" w:rsidRPr="009A48F7" w:rsidRDefault="009A48F7" w:rsidP="009A48F7">
            <w:pPr>
              <w:spacing w:after="160" w:line="259" w:lineRule="auto"/>
              <w:rPr>
                <w:b/>
              </w:rPr>
            </w:pPr>
            <w:r w:rsidRPr="009A48F7">
              <w:rPr>
                <w:b/>
                <w:i/>
                <w:iCs/>
              </w:rPr>
              <w:t>Ekstremne temperature - suša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371C3D10" w14:textId="77777777" w:rsidR="009A48F7" w:rsidRPr="009A48F7" w:rsidRDefault="009A48F7" w:rsidP="009A48F7">
            <w:pPr>
              <w:spacing w:after="160" w:line="259" w:lineRule="auto"/>
              <w:rPr>
                <w:b/>
              </w:rPr>
            </w:pPr>
            <w:r w:rsidRPr="009A48F7">
              <w:rPr>
                <w:b/>
              </w:rPr>
              <w:t>2(3,2)</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515F5133"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50BAE8D1" w14:textId="77777777" w:rsidR="009A48F7" w:rsidRPr="009A48F7" w:rsidRDefault="009A48F7" w:rsidP="009A48F7">
            <w:pPr>
              <w:spacing w:after="160" w:line="259" w:lineRule="auto"/>
              <w:rPr>
                <w:b/>
              </w:rPr>
            </w:pPr>
            <w:r w:rsidRPr="009A48F7">
              <w:rPr>
                <w:b/>
              </w:rPr>
              <w:t>Klimatske promjene na ovaj rizik utječu u kratkoročnom i dugoročnom razdoblju. Opažen je značajan trend sušnih razdoblja na istoku Slavonije pa tako i na području  Općine, stoga se trebaju provesti mjere prilagodbe uzimajući u obzir sve promjene. </w:t>
            </w:r>
          </w:p>
        </w:tc>
      </w:tr>
      <w:tr w:rsidR="009A48F7" w:rsidRPr="009A48F7" w14:paraId="4464DF2C"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23AF66" w14:textId="77777777" w:rsidR="009A48F7" w:rsidRPr="009A48F7" w:rsidRDefault="009A48F7" w:rsidP="009A48F7">
            <w:pPr>
              <w:spacing w:after="160" w:line="259" w:lineRule="auto"/>
              <w:rPr>
                <w:b/>
              </w:rPr>
            </w:pPr>
            <w:r w:rsidRPr="009A48F7">
              <w:rPr>
                <w:b/>
              </w:rPr>
              <w:t>Tuča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680C9D8A" w14:textId="77777777" w:rsidR="009A48F7" w:rsidRPr="009A48F7" w:rsidRDefault="009A48F7" w:rsidP="009A48F7">
            <w:pPr>
              <w:spacing w:after="160" w:line="259" w:lineRule="auto"/>
              <w:rPr>
                <w:b/>
              </w:rPr>
            </w:pPr>
            <w:r w:rsidRPr="009A48F7">
              <w:rPr>
                <w:b/>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4704ADE5"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19900036" w14:textId="77777777" w:rsidR="009A48F7" w:rsidRPr="009A48F7" w:rsidRDefault="009A48F7" w:rsidP="009A48F7">
            <w:pPr>
              <w:spacing w:after="160" w:line="259" w:lineRule="auto"/>
              <w:rPr>
                <w:b/>
              </w:rPr>
            </w:pPr>
            <w:r w:rsidRPr="009A48F7">
              <w:rPr>
                <w:b/>
              </w:rPr>
              <w:t>Vjerojatnost velike nesreće je sa umjerenim učincima. Općina ne može utjecati na pojavnost.</w:t>
            </w:r>
          </w:p>
        </w:tc>
      </w:tr>
      <w:tr w:rsidR="009A48F7" w:rsidRPr="009A48F7" w14:paraId="0F760F0B" w14:textId="77777777" w:rsidTr="0067398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CD286BB" w14:textId="77777777" w:rsidR="009A48F7" w:rsidRPr="009A48F7" w:rsidRDefault="009A48F7" w:rsidP="009A48F7">
            <w:pPr>
              <w:spacing w:after="160" w:line="259" w:lineRule="auto"/>
              <w:rPr>
                <w:b/>
              </w:rPr>
            </w:pPr>
            <w:r w:rsidRPr="009A48F7">
              <w:rPr>
                <w:b/>
                <w:i/>
                <w:iCs/>
              </w:rPr>
              <w:t>Epidemije i pandemije</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6387956A" w14:textId="77777777" w:rsidR="009A48F7" w:rsidRPr="009A48F7" w:rsidRDefault="009A48F7" w:rsidP="009A48F7">
            <w:pPr>
              <w:spacing w:after="160" w:line="259" w:lineRule="auto"/>
              <w:rPr>
                <w:b/>
              </w:rPr>
            </w:pPr>
            <w:r w:rsidRPr="009A48F7">
              <w:rPr>
                <w:b/>
              </w:rPr>
              <w:t>3(5,3)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637BE97C"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single" w:sz="6" w:space="0" w:color="auto"/>
              <w:right w:val="single" w:sz="6" w:space="0" w:color="auto"/>
            </w:tcBorders>
            <w:hideMark/>
          </w:tcPr>
          <w:p w14:paraId="23B91C0E" w14:textId="77777777" w:rsidR="009A48F7" w:rsidRPr="009A48F7" w:rsidRDefault="009A48F7" w:rsidP="009A48F7">
            <w:pPr>
              <w:spacing w:after="160" w:line="259" w:lineRule="auto"/>
              <w:rPr>
                <w:b/>
              </w:rPr>
            </w:pPr>
            <w:r w:rsidRPr="009A48F7">
              <w:rPr>
                <w:b/>
              </w:rPr>
              <w:t>Cijelo područje Republike  Hrvatske pa tako i  Općine Nuštar je ugroženo. Tehničke mjere nije moguće provesti, ali slijede se upute i obavijesti stanovništvu od Zavoda za javno zdravstvo. Preventivne mjere nisu na razini Općine pa je područje tolerantno. </w:t>
            </w:r>
          </w:p>
        </w:tc>
      </w:tr>
      <w:tr w:rsidR="009A48F7" w:rsidRPr="009A48F7" w14:paraId="29D33A40" w14:textId="77777777" w:rsidTr="00673981">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hideMark/>
          </w:tcPr>
          <w:p w14:paraId="3F2BD730" w14:textId="77777777" w:rsidR="009A48F7" w:rsidRPr="009A48F7" w:rsidRDefault="009A48F7" w:rsidP="009A48F7">
            <w:pPr>
              <w:spacing w:after="160" w:line="259" w:lineRule="auto"/>
              <w:rPr>
                <w:b/>
              </w:rPr>
            </w:pPr>
            <w:r w:rsidRPr="009A48F7">
              <w:rPr>
                <w:b/>
                <w:i/>
                <w:iCs/>
              </w:rPr>
              <w:t>Mraz</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0FEB1D23" w14:textId="77777777" w:rsidR="009A48F7" w:rsidRPr="009A48F7" w:rsidRDefault="009A48F7" w:rsidP="009A48F7">
            <w:pPr>
              <w:spacing w:after="160" w:line="259" w:lineRule="auto"/>
              <w:rPr>
                <w:b/>
              </w:rPr>
            </w:pPr>
            <w:r w:rsidRPr="009A48F7">
              <w:rPr>
                <w:b/>
              </w:rPr>
              <w:t>2(3,2)</w:t>
            </w:r>
          </w:p>
        </w:tc>
        <w:tc>
          <w:tcPr>
            <w:tcW w:w="1418" w:type="dxa"/>
            <w:tcBorders>
              <w:top w:val="outset" w:sz="6" w:space="0" w:color="auto"/>
              <w:left w:val="outset" w:sz="6" w:space="0" w:color="auto"/>
              <w:bottom w:val="outset" w:sz="6" w:space="0" w:color="auto"/>
              <w:right w:val="single" w:sz="6" w:space="0" w:color="auto"/>
            </w:tcBorders>
            <w:shd w:val="clear" w:color="auto" w:fill="FFFF00"/>
            <w:vAlign w:val="center"/>
          </w:tcPr>
          <w:p w14:paraId="49C9933E" w14:textId="77777777" w:rsidR="009A48F7" w:rsidRPr="009A48F7" w:rsidRDefault="009A48F7" w:rsidP="009A48F7">
            <w:pPr>
              <w:spacing w:after="160" w:line="259" w:lineRule="auto"/>
              <w:rPr>
                <w:b/>
              </w:rPr>
            </w:pPr>
            <w:r w:rsidRPr="009A48F7">
              <w:rPr>
                <w:b/>
              </w:rPr>
              <w:t>TOLERANTNO</w:t>
            </w:r>
          </w:p>
        </w:tc>
        <w:tc>
          <w:tcPr>
            <w:tcW w:w="5727" w:type="dxa"/>
            <w:tcBorders>
              <w:top w:val="outset" w:sz="6" w:space="0" w:color="auto"/>
              <w:left w:val="outset" w:sz="6" w:space="0" w:color="auto"/>
              <w:bottom w:val="outset" w:sz="6" w:space="0" w:color="auto"/>
              <w:right w:val="single" w:sz="6" w:space="0" w:color="auto"/>
            </w:tcBorders>
            <w:hideMark/>
          </w:tcPr>
          <w:p w14:paraId="55228EF5" w14:textId="77777777" w:rsidR="009A48F7" w:rsidRPr="009A48F7" w:rsidRDefault="009A48F7" w:rsidP="009A48F7">
            <w:pPr>
              <w:spacing w:after="160" w:line="259" w:lineRule="auto"/>
              <w:rPr>
                <w:b/>
              </w:rPr>
            </w:pPr>
            <w:r w:rsidRPr="009A48F7">
              <w:rPr>
                <w:b/>
              </w:rPr>
              <w:t>Vjerojatnost velike nesreće je iznimno mala. Pravne osobe su u obvezi provođenja mjera za smanjivanje rizika, a mjere i aktivnosti u slučaju nesreće provode vatrogasne postrojbe s područja  Općine. </w:t>
            </w:r>
          </w:p>
        </w:tc>
      </w:tr>
      <w:tr w:rsidR="009A48F7" w:rsidRPr="009A48F7" w14:paraId="24A33BBE" w14:textId="77777777" w:rsidTr="00673981">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hideMark/>
          </w:tcPr>
          <w:p w14:paraId="276E7CA6" w14:textId="77777777" w:rsidR="009A48F7" w:rsidRPr="009A48F7" w:rsidRDefault="009A48F7" w:rsidP="009A48F7">
            <w:pPr>
              <w:spacing w:after="160" w:line="259" w:lineRule="auto"/>
              <w:rPr>
                <w:b/>
              </w:rPr>
            </w:pPr>
            <w:r w:rsidRPr="009A48F7">
              <w:rPr>
                <w:b/>
                <w:i/>
                <w:iCs/>
              </w:rPr>
              <w:t>Nesreće s opasnim tvarima u cestovnom prometu</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54B0A626" w14:textId="77777777" w:rsidR="009A48F7" w:rsidRPr="009A48F7" w:rsidRDefault="009A48F7" w:rsidP="009A48F7">
            <w:pPr>
              <w:spacing w:after="160" w:line="259" w:lineRule="auto"/>
              <w:rPr>
                <w:b/>
              </w:rPr>
            </w:pPr>
            <w:r w:rsidRPr="009A48F7">
              <w:rPr>
                <w:b/>
              </w:rPr>
              <w:t>2(1,3)</w:t>
            </w:r>
          </w:p>
        </w:tc>
        <w:tc>
          <w:tcPr>
            <w:tcW w:w="1418" w:type="dxa"/>
            <w:tcBorders>
              <w:top w:val="outset" w:sz="6" w:space="0" w:color="auto"/>
              <w:left w:val="outset" w:sz="6" w:space="0" w:color="auto"/>
              <w:bottom w:val="outset" w:sz="6" w:space="0" w:color="auto"/>
              <w:right w:val="single" w:sz="6" w:space="0" w:color="auto"/>
            </w:tcBorders>
            <w:shd w:val="clear" w:color="auto" w:fill="FFFF00"/>
            <w:vAlign w:val="center"/>
          </w:tcPr>
          <w:p w14:paraId="17E2E257" w14:textId="77777777" w:rsidR="009A48F7" w:rsidRPr="009A48F7" w:rsidRDefault="009A48F7" w:rsidP="009A48F7">
            <w:pPr>
              <w:spacing w:after="160" w:line="259" w:lineRule="auto"/>
              <w:rPr>
                <w:b/>
              </w:rPr>
            </w:pPr>
            <w:r w:rsidRPr="009A48F7">
              <w:rPr>
                <w:b/>
                <w:i/>
                <w:iCs/>
              </w:rPr>
              <w:t>TOLERANTNO</w:t>
            </w:r>
            <w:r w:rsidRPr="009A48F7">
              <w:rPr>
                <w:b/>
              </w:rPr>
              <w:t> </w:t>
            </w:r>
          </w:p>
        </w:tc>
        <w:tc>
          <w:tcPr>
            <w:tcW w:w="5727" w:type="dxa"/>
            <w:tcBorders>
              <w:top w:val="outset" w:sz="6" w:space="0" w:color="auto"/>
              <w:left w:val="outset" w:sz="6" w:space="0" w:color="auto"/>
              <w:bottom w:val="outset" w:sz="6" w:space="0" w:color="auto"/>
              <w:right w:val="single" w:sz="6" w:space="0" w:color="auto"/>
            </w:tcBorders>
            <w:hideMark/>
          </w:tcPr>
          <w:p w14:paraId="7611D19C" w14:textId="77777777" w:rsidR="009A48F7" w:rsidRPr="009A48F7" w:rsidRDefault="009A48F7" w:rsidP="009A48F7">
            <w:pPr>
              <w:spacing w:after="160" w:line="259" w:lineRule="auto"/>
              <w:rPr>
                <w:b/>
              </w:rPr>
            </w:pPr>
            <w:r w:rsidRPr="009A48F7">
              <w:rPr>
                <w:b/>
              </w:rPr>
              <w:t>Vjerojatnost velike nesreće je mala. Mjere smanjenja rizika su na razini pravne osobe, na koje Općina ne može utjecati. Mjerama reagiranja neće se smanjiti rizik nego samo smanjiti posljedice do podnosivih i u nadležnosti su DVD-a Općine.</w:t>
            </w:r>
          </w:p>
        </w:tc>
      </w:tr>
    </w:tbl>
    <w:p w14:paraId="3EB9E9B4" w14:textId="77777777" w:rsidR="009A48F7" w:rsidRPr="009A48F7" w:rsidRDefault="009A48F7" w:rsidP="009A48F7">
      <w:pPr>
        <w:spacing w:after="160" w:line="259" w:lineRule="auto"/>
        <w:rPr>
          <w:b/>
        </w:rPr>
      </w:pPr>
    </w:p>
    <w:p w14:paraId="7D4764F8" w14:textId="77777777" w:rsidR="009A48F7" w:rsidRPr="009A48F7" w:rsidRDefault="009A48F7" w:rsidP="009A48F7">
      <w:pPr>
        <w:spacing w:after="160" w:line="259" w:lineRule="auto"/>
        <w:rPr>
          <w:b/>
        </w:rPr>
      </w:pPr>
    </w:p>
    <w:p w14:paraId="25FF3413" w14:textId="77777777" w:rsidR="009A48F7" w:rsidRDefault="009A48F7" w:rsidP="009A48F7">
      <w:pPr>
        <w:spacing w:after="160" w:line="259" w:lineRule="auto"/>
        <w:rPr>
          <w:b/>
          <w:i/>
        </w:rPr>
      </w:pPr>
    </w:p>
    <w:p w14:paraId="4A66BE3C" w14:textId="77777777" w:rsidR="009A48F7" w:rsidRDefault="009A48F7" w:rsidP="009A48F7">
      <w:pPr>
        <w:spacing w:after="160" w:line="259" w:lineRule="auto"/>
        <w:rPr>
          <w:b/>
          <w:i/>
        </w:rPr>
      </w:pPr>
    </w:p>
    <w:p w14:paraId="3995E95E" w14:textId="77777777" w:rsidR="009A48F7" w:rsidRDefault="009A48F7" w:rsidP="009A48F7">
      <w:pPr>
        <w:spacing w:after="160" w:line="259" w:lineRule="auto"/>
        <w:rPr>
          <w:b/>
          <w:i/>
        </w:rPr>
      </w:pPr>
    </w:p>
    <w:p w14:paraId="2C17D7A3" w14:textId="77777777" w:rsidR="009A48F7" w:rsidRDefault="009A48F7" w:rsidP="009A48F7">
      <w:pPr>
        <w:spacing w:after="160" w:line="259" w:lineRule="auto"/>
        <w:rPr>
          <w:b/>
          <w:i/>
        </w:rPr>
      </w:pPr>
    </w:p>
    <w:p w14:paraId="216886D4" w14:textId="77777777" w:rsidR="009A48F7" w:rsidRDefault="009A48F7" w:rsidP="009A48F7">
      <w:pPr>
        <w:spacing w:after="160" w:line="259" w:lineRule="auto"/>
        <w:rPr>
          <w:b/>
          <w:i/>
        </w:rPr>
      </w:pPr>
    </w:p>
    <w:p w14:paraId="36F98258" w14:textId="29B860DB" w:rsidR="009A48F7" w:rsidRPr="009A48F7" w:rsidRDefault="009A48F7" w:rsidP="009A48F7">
      <w:pPr>
        <w:spacing w:after="160" w:line="259" w:lineRule="auto"/>
        <w:rPr>
          <w:b/>
          <w:i/>
        </w:rPr>
      </w:pPr>
      <w:r w:rsidRPr="009A48F7">
        <w:rPr>
          <w:b/>
          <w:i/>
        </w:rPr>
        <w:lastRenderedPageBreak/>
        <w:t xml:space="preserve">Ciljevi, mjere i aktivnosti </w:t>
      </w:r>
    </w:p>
    <w:p w14:paraId="1D0A3460" w14:textId="77777777" w:rsidR="009A48F7" w:rsidRPr="009A48F7" w:rsidRDefault="009A48F7" w:rsidP="009A48F7">
      <w:pPr>
        <w:spacing w:after="160" w:line="259" w:lineRule="auto"/>
        <w:rPr>
          <w:b/>
        </w:rPr>
      </w:pPr>
    </w:p>
    <w:p w14:paraId="2B880884" w14:textId="77777777" w:rsidR="009A48F7" w:rsidRPr="009A48F7" w:rsidRDefault="009A48F7" w:rsidP="009A48F7">
      <w:pPr>
        <w:spacing w:after="160" w:line="259" w:lineRule="auto"/>
        <w:rPr>
          <w:b/>
        </w:rPr>
      </w:pPr>
      <w:r w:rsidRPr="009A48F7">
        <w:rPr>
          <w:b/>
        </w:rPr>
        <w:t>Ciljevi iz Smjernica utvrđuju se na temelju procjene rizika s naglaskom na:</w:t>
      </w:r>
    </w:p>
    <w:p w14:paraId="1CBB67ED" w14:textId="77777777" w:rsidR="009A48F7" w:rsidRPr="009A48F7" w:rsidRDefault="009A48F7" w:rsidP="009A48F7">
      <w:pPr>
        <w:numPr>
          <w:ilvl w:val="0"/>
          <w:numId w:val="1"/>
        </w:numPr>
        <w:spacing w:after="160" w:line="259" w:lineRule="auto"/>
        <w:rPr>
          <w:b/>
        </w:rPr>
      </w:pPr>
      <w:r w:rsidRPr="009A48F7">
        <w:rPr>
          <w:b/>
        </w:rPr>
        <w:t>preventivne mjere, odnosno povezuju se s javnim politikama i nositeljima kako bi se omogućilo odgovorno upravljanje rizicima od strane svih sektorskih sudionika s lokalne razine sustava civilne zaštite</w:t>
      </w:r>
    </w:p>
    <w:p w14:paraId="5C8EBCDF" w14:textId="77777777" w:rsidR="009A48F7" w:rsidRPr="009A48F7" w:rsidRDefault="009A48F7" w:rsidP="009A48F7">
      <w:pPr>
        <w:numPr>
          <w:ilvl w:val="0"/>
          <w:numId w:val="1"/>
        </w:numPr>
        <w:spacing w:after="160" w:line="259" w:lineRule="auto"/>
        <w:rPr>
          <w:b/>
        </w:rPr>
      </w:pPr>
      <w:r w:rsidRPr="009A48F7">
        <w:rPr>
          <w:b/>
        </w:rPr>
        <w:t>razvoj organizacije sustava civilne zaštite i operativnih kapaciteta za reagiranje u velikim nesrećama.</w:t>
      </w:r>
    </w:p>
    <w:p w14:paraId="6AF0A5AE" w14:textId="77777777" w:rsidR="009A48F7" w:rsidRPr="009A48F7" w:rsidRDefault="009A48F7" w:rsidP="009A48F7">
      <w:pPr>
        <w:spacing w:after="160" w:line="259" w:lineRule="auto"/>
        <w:rPr>
          <w:b/>
        </w:rPr>
      </w:pPr>
    </w:p>
    <w:p w14:paraId="2D10E8EB" w14:textId="77777777" w:rsidR="009A48F7" w:rsidRPr="009A48F7" w:rsidRDefault="009A48F7" w:rsidP="009A48F7">
      <w:pPr>
        <w:spacing w:after="160" w:line="259" w:lineRule="auto"/>
        <w:rPr>
          <w:b/>
        </w:rPr>
      </w:pPr>
    </w:p>
    <w:p w14:paraId="7CC437A4" w14:textId="77777777" w:rsidR="009A48F7" w:rsidRPr="009A48F7" w:rsidRDefault="009A48F7" w:rsidP="009A48F7">
      <w:pPr>
        <w:spacing w:after="160" w:line="259" w:lineRule="auto"/>
        <w:rPr>
          <w:b/>
        </w:rPr>
      </w:pPr>
    </w:p>
    <w:p w14:paraId="0E97783B" w14:textId="77777777" w:rsidR="009A48F7" w:rsidRPr="009A48F7" w:rsidRDefault="009A48F7" w:rsidP="009A48F7">
      <w:pPr>
        <w:spacing w:after="160" w:line="259" w:lineRule="auto"/>
        <w:rPr>
          <w:b/>
        </w:rPr>
      </w:pPr>
    </w:p>
    <w:p w14:paraId="63EC2767" w14:textId="77777777" w:rsidR="009A48F7" w:rsidRPr="009A48F7" w:rsidRDefault="009A48F7" w:rsidP="009A48F7">
      <w:pPr>
        <w:spacing w:after="160" w:line="259" w:lineRule="auto"/>
        <w:rPr>
          <w:b/>
        </w:rPr>
      </w:pPr>
    </w:p>
    <w:p w14:paraId="75B08E8E" w14:textId="77777777" w:rsidR="009A48F7" w:rsidRPr="009A48F7" w:rsidRDefault="009A48F7" w:rsidP="009A48F7">
      <w:pPr>
        <w:spacing w:after="160" w:line="259" w:lineRule="auto"/>
        <w:rPr>
          <w:b/>
        </w:rPr>
      </w:pPr>
    </w:p>
    <w:p w14:paraId="1159CC42" w14:textId="77777777" w:rsidR="009A48F7" w:rsidRPr="009A48F7" w:rsidRDefault="009A48F7" w:rsidP="009A48F7">
      <w:pPr>
        <w:spacing w:after="160" w:line="259" w:lineRule="auto"/>
        <w:rPr>
          <w:b/>
        </w:rPr>
      </w:pPr>
    </w:p>
    <w:p w14:paraId="3CFDBE64" w14:textId="77777777" w:rsidR="009A48F7" w:rsidRPr="009A48F7" w:rsidRDefault="009A48F7" w:rsidP="009A48F7">
      <w:pPr>
        <w:spacing w:after="160" w:line="259" w:lineRule="auto"/>
        <w:rPr>
          <w:b/>
        </w:rPr>
      </w:pPr>
    </w:p>
    <w:p w14:paraId="6D7DE7EE" w14:textId="77777777" w:rsidR="009A48F7" w:rsidRPr="009A48F7" w:rsidRDefault="009A48F7" w:rsidP="009A48F7">
      <w:pPr>
        <w:spacing w:after="160" w:line="259" w:lineRule="auto"/>
        <w:rPr>
          <w:b/>
        </w:rPr>
      </w:pPr>
    </w:p>
    <w:p w14:paraId="12377AFE" w14:textId="77777777" w:rsidR="009A48F7" w:rsidRPr="009A48F7" w:rsidRDefault="009A48F7" w:rsidP="009A48F7">
      <w:pPr>
        <w:spacing w:after="160" w:line="259" w:lineRule="auto"/>
        <w:rPr>
          <w:b/>
        </w:rPr>
      </w:pPr>
    </w:p>
    <w:p w14:paraId="75761A8B" w14:textId="77777777" w:rsidR="009A48F7" w:rsidRPr="009A48F7" w:rsidRDefault="009A48F7" w:rsidP="009A48F7">
      <w:pPr>
        <w:spacing w:after="160" w:line="259" w:lineRule="auto"/>
        <w:rPr>
          <w:b/>
        </w:rPr>
      </w:pPr>
    </w:p>
    <w:p w14:paraId="4EE53025" w14:textId="77777777" w:rsidR="009A48F7" w:rsidRPr="009A48F7" w:rsidRDefault="009A48F7" w:rsidP="009A48F7">
      <w:pPr>
        <w:spacing w:after="160" w:line="259" w:lineRule="auto"/>
        <w:rPr>
          <w:b/>
        </w:rPr>
      </w:pPr>
    </w:p>
    <w:p w14:paraId="4974D9C7" w14:textId="77777777" w:rsidR="009A48F7" w:rsidRPr="009A48F7" w:rsidRDefault="009A48F7" w:rsidP="009A48F7">
      <w:pPr>
        <w:spacing w:after="160" w:line="259" w:lineRule="auto"/>
        <w:rPr>
          <w:b/>
        </w:rPr>
      </w:pPr>
    </w:p>
    <w:p w14:paraId="22D37512" w14:textId="77777777" w:rsidR="009A48F7" w:rsidRPr="009A48F7" w:rsidRDefault="009A48F7" w:rsidP="009A48F7">
      <w:pPr>
        <w:spacing w:after="160" w:line="259" w:lineRule="auto"/>
        <w:rPr>
          <w:b/>
        </w:rPr>
      </w:pPr>
    </w:p>
    <w:p w14:paraId="253EFBD9" w14:textId="77777777" w:rsidR="009A48F7" w:rsidRPr="009A48F7" w:rsidRDefault="009A48F7" w:rsidP="009A48F7">
      <w:pPr>
        <w:spacing w:after="160" w:line="259" w:lineRule="auto"/>
        <w:rPr>
          <w:b/>
        </w:rPr>
      </w:pPr>
    </w:p>
    <w:p w14:paraId="7C50722B" w14:textId="77777777" w:rsidR="009A48F7" w:rsidRPr="009A48F7" w:rsidRDefault="009A48F7" w:rsidP="009A48F7">
      <w:pPr>
        <w:spacing w:after="160" w:line="259" w:lineRule="auto"/>
        <w:rPr>
          <w:b/>
        </w:rPr>
      </w:pPr>
    </w:p>
    <w:p w14:paraId="3538E09F" w14:textId="77777777" w:rsidR="009A48F7" w:rsidRPr="009A48F7" w:rsidRDefault="009A48F7" w:rsidP="009A48F7">
      <w:pPr>
        <w:spacing w:after="160" w:line="259" w:lineRule="auto"/>
        <w:rPr>
          <w:b/>
        </w:rPr>
      </w:pPr>
    </w:p>
    <w:p w14:paraId="620DF71F" w14:textId="77777777" w:rsidR="009A48F7" w:rsidRPr="009A48F7" w:rsidRDefault="009A48F7" w:rsidP="009A48F7">
      <w:pPr>
        <w:spacing w:after="160" w:line="259" w:lineRule="auto"/>
        <w:rPr>
          <w:b/>
        </w:rPr>
      </w:pPr>
    </w:p>
    <w:p w14:paraId="4CCE456A" w14:textId="77777777" w:rsidR="009A48F7" w:rsidRPr="009A48F7" w:rsidRDefault="009A48F7" w:rsidP="009A48F7">
      <w:pPr>
        <w:spacing w:after="160" w:line="259" w:lineRule="auto"/>
        <w:rPr>
          <w:b/>
        </w:rPr>
      </w:pPr>
    </w:p>
    <w:p w14:paraId="2049D597" w14:textId="77777777" w:rsidR="009A48F7" w:rsidRPr="009A48F7" w:rsidRDefault="009A48F7" w:rsidP="009A48F7">
      <w:pPr>
        <w:spacing w:after="160" w:line="259" w:lineRule="auto"/>
        <w:rPr>
          <w:b/>
        </w:rPr>
      </w:pPr>
    </w:p>
    <w:p w14:paraId="4B93D2C7" w14:textId="77777777" w:rsidR="009A48F7" w:rsidRPr="009A48F7" w:rsidRDefault="009A48F7" w:rsidP="009A48F7">
      <w:pPr>
        <w:spacing w:after="160" w:line="259" w:lineRule="auto"/>
        <w:rPr>
          <w:b/>
        </w:rPr>
      </w:pPr>
    </w:p>
    <w:p w14:paraId="1CAFD068" w14:textId="77777777" w:rsidR="009A48F7" w:rsidRPr="009A48F7" w:rsidRDefault="009A48F7" w:rsidP="009A48F7">
      <w:pPr>
        <w:spacing w:after="160" w:line="259" w:lineRule="auto"/>
        <w:rPr>
          <w:b/>
        </w:rPr>
      </w:pPr>
    </w:p>
    <w:p w14:paraId="1FDAE2DA" w14:textId="77777777" w:rsidR="009A48F7" w:rsidRPr="009A48F7" w:rsidRDefault="009A48F7" w:rsidP="009A48F7">
      <w:pPr>
        <w:spacing w:after="160" w:line="259" w:lineRule="auto"/>
        <w:rPr>
          <w:b/>
        </w:rPr>
      </w:pPr>
    </w:p>
    <w:p w14:paraId="2B3D7A19" w14:textId="77777777" w:rsidR="009A48F7" w:rsidRPr="009A48F7" w:rsidRDefault="009A48F7" w:rsidP="009A48F7">
      <w:pPr>
        <w:spacing w:after="160" w:line="259" w:lineRule="auto"/>
        <w:rPr>
          <w:b/>
          <w:i/>
        </w:rPr>
      </w:pPr>
      <w:r w:rsidRPr="009A48F7">
        <w:rPr>
          <w:b/>
          <w:i/>
        </w:rPr>
        <w:t>Preventivne mjere</w:t>
      </w:r>
    </w:p>
    <w:p w14:paraId="7081CDB2" w14:textId="77777777" w:rsidR="009A48F7" w:rsidRPr="009A48F7" w:rsidRDefault="009A48F7" w:rsidP="009A48F7">
      <w:pPr>
        <w:spacing w:after="160" w:line="259" w:lineRule="auto"/>
        <w:rPr>
          <w: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425"/>
        <w:gridCol w:w="3074"/>
        <w:gridCol w:w="1603"/>
        <w:gridCol w:w="1417"/>
        <w:gridCol w:w="1277"/>
        <w:gridCol w:w="1564"/>
      </w:tblGrid>
      <w:tr w:rsidR="009A48F7" w:rsidRPr="009A48F7" w14:paraId="06212E51" w14:textId="77777777" w:rsidTr="00673981">
        <w:trPr>
          <w:trHeight w:val="750"/>
          <w:jc w:val="center"/>
        </w:trPr>
        <w:tc>
          <w:tcPr>
            <w:tcW w:w="1413" w:type="dxa"/>
            <w:shd w:val="clear" w:color="auto" w:fill="D9D9D9"/>
            <w:vAlign w:val="center"/>
            <w:hideMark/>
          </w:tcPr>
          <w:p w14:paraId="3EBD23D8" w14:textId="77777777" w:rsidR="009A48F7" w:rsidRPr="009A48F7" w:rsidRDefault="009A48F7" w:rsidP="009A48F7">
            <w:pPr>
              <w:spacing w:after="160" w:line="259" w:lineRule="auto"/>
              <w:rPr>
                <w:b/>
              </w:rPr>
            </w:pPr>
            <w:r w:rsidRPr="009A48F7">
              <w:rPr>
                <w:b/>
                <w:bCs/>
                <w:i/>
                <w:iCs/>
              </w:rPr>
              <w:lastRenderedPageBreak/>
              <w:t>RIZIK</w:t>
            </w:r>
          </w:p>
          <w:p w14:paraId="7914EACF" w14:textId="77777777" w:rsidR="009A48F7" w:rsidRPr="009A48F7" w:rsidRDefault="009A48F7" w:rsidP="009A48F7">
            <w:pPr>
              <w:spacing w:after="160" w:line="259" w:lineRule="auto"/>
              <w:rPr>
                <w:b/>
              </w:rPr>
            </w:pPr>
            <w:r w:rsidRPr="009A48F7">
              <w:rPr>
                <w:b/>
                <w:bCs/>
                <w:i/>
                <w:iCs/>
              </w:rPr>
              <w:t>(SCENARIJ)</w:t>
            </w:r>
          </w:p>
        </w:tc>
        <w:tc>
          <w:tcPr>
            <w:tcW w:w="425" w:type="dxa"/>
            <w:shd w:val="clear" w:color="auto" w:fill="D9D9D9"/>
            <w:vAlign w:val="center"/>
            <w:hideMark/>
          </w:tcPr>
          <w:p w14:paraId="32810322" w14:textId="77777777" w:rsidR="009A48F7" w:rsidRPr="009A48F7" w:rsidRDefault="009A48F7" w:rsidP="009A48F7">
            <w:pPr>
              <w:spacing w:after="160" w:line="259" w:lineRule="auto"/>
              <w:rPr>
                <w:b/>
              </w:rPr>
            </w:pPr>
            <w:r w:rsidRPr="009A48F7">
              <w:rPr>
                <w:b/>
                <w:bCs/>
                <w:i/>
                <w:iCs/>
              </w:rPr>
              <w:t>OCJENA PRIHVATLJIVOSTI</w:t>
            </w:r>
          </w:p>
        </w:tc>
        <w:tc>
          <w:tcPr>
            <w:tcW w:w="3074" w:type="dxa"/>
            <w:shd w:val="clear" w:color="auto" w:fill="D9D9D9"/>
            <w:vAlign w:val="center"/>
            <w:hideMark/>
          </w:tcPr>
          <w:p w14:paraId="1A61F39D" w14:textId="77777777" w:rsidR="009A48F7" w:rsidRPr="009A48F7" w:rsidRDefault="009A48F7" w:rsidP="009A48F7">
            <w:pPr>
              <w:spacing w:after="160" w:line="259" w:lineRule="auto"/>
              <w:rPr>
                <w:b/>
                <w:bCs/>
              </w:rPr>
            </w:pPr>
            <w:r w:rsidRPr="009A48F7">
              <w:rPr>
                <w:b/>
                <w:bCs/>
              </w:rPr>
              <w:t>PREVENTIVNE MJERE</w:t>
            </w:r>
          </w:p>
        </w:tc>
        <w:tc>
          <w:tcPr>
            <w:tcW w:w="1603" w:type="dxa"/>
            <w:shd w:val="clear" w:color="auto" w:fill="FFFFFF"/>
            <w:vAlign w:val="center"/>
          </w:tcPr>
          <w:p w14:paraId="3ACB93B8" w14:textId="77777777" w:rsidR="009A48F7" w:rsidRPr="009A48F7" w:rsidRDefault="009A48F7" w:rsidP="009A48F7">
            <w:pPr>
              <w:spacing w:after="160" w:line="259" w:lineRule="auto"/>
              <w:rPr>
                <w:b/>
                <w:bCs/>
              </w:rPr>
            </w:pPr>
            <w:r w:rsidRPr="009A48F7">
              <w:rPr>
                <w:b/>
              </w:rPr>
              <w:t>Rokovi izvršenja</w:t>
            </w:r>
          </w:p>
        </w:tc>
        <w:tc>
          <w:tcPr>
            <w:tcW w:w="1417" w:type="dxa"/>
            <w:shd w:val="clear" w:color="auto" w:fill="FFFFFF"/>
            <w:vAlign w:val="center"/>
          </w:tcPr>
          <w:p w14:paraId="2EEED0D6" w14:textId="77777777" w:rsidR="009A48F7" w:rsidRPr="009A48F7" w:rsidRDefault="009A48F7" w:rsidP="009A48F7">
            <w:pPr>
              <w:spacing w:after="160" w:line="259" w:lineRule="auto"/>
              <w:rPr>
                <w:b/>
                <w:bCs/>
              </w:rPr>
            </w:pPr>
            <w:r w:rsidRPr="009A48F7">
              <w:rPr>
                <w:b/>
              </w:rPr>
              <w:t>Nositelji izrade</w:t>
            </w:r>
          </w:p>
        </w:tc>
        <w:tc>
          <w:tcPr>
            <w:tcW w:w="1277" w:type="dxa"/>
            <w:shd w:val="clear" w:color="auto" w:fill="FFFFFF"/>
            <w:vAlign w:val="center"/>
          </w:tcPr>
          <w:p w14:paraId="1ACE772A" w14:textId="77777777" w:rsidR="009A48F7" w:rsidRPr="009A48F7" w:rsidRDefault="009A48F7" w:rsidP="009A48F7">
            <w:pPr>
              <w:spacing w:after="160" w:line="259" w:lineRule="auto"/>
              <w:rPr>
                <w:b/>
                <w:bCs/>
              </w:rPr>
            </w:pPr>
            <w:r w:rsidRPr="009A48F7">
              <w:rPr>
                <w:b/>
              </w:rPr>
              <w:t>Suradnja</w:t>
            </w:r>
          </w:p>
        </w:tc>
        <w:tc>
          <w:tcPr>
            <w:tcW w:w="1564" w:type="dxa"/>
            <w:shd w:val="clear" w:color="auto" w:fill="FFFFFF"/>
            <w:vAlign w:val="center"/>
          </w:tcPr>
          <w:p w14:paraId="7DBE3C6D" w14:textId="77777777" w:rsidR="009A48F7" w:rsidRPr="009A48F7" w:rsidRDefault="009A48F7" w:rsidP="009A48F7">
            <w:pPr>
              <w:spacing w:after="160" w:line="259" w:lineRule="auto"/>
              <w:rPr>
                <w:b/>
                <w:bCs/>
              </w:rPr>
            </w:pPr>
            <w:r w:rsidRPr="009A48F7">
              <w:rPr>
                <w:b/>
              </w:rPr>
              <w:t>Planirana sredstva</w:t>
            </w:r>
          </w:p>
        </w:tc>
      </w:tr>
      <w:tr w:rsidR="009A48F7" w:rsidRPr="009A48F7" w14:paraId="4B644082" w14:textId="77777777" w:rsidTr="00673981">
        <w:trPr>
          <w:jc w:val="center"/>
        </w:trPr>
        <w:tc>
          <w:tcPr>
            <w:tcW w:w="1413" w:type="dxa"/>
            <w:vMerge w:val="restart"/>
            <w:shd w:val="clear" w:color="auto" w:fill="FFFFFF"/>
            <w:textDirection w:val="btLr"/>
            <w:vAlign w:val="center"/>
          </w:tcPr>
          <w:p w14:paraId="41FA91B2" w14:textId="77777777" w:rsidR="009A48F7" w:rsidRPr="009A48F7" w:rsidRDefault="009A48F7" w:rsidP="009A48F7">
            <w:pPr>
              <w:spacing w:after="160" w:line="259" w:lineRule="auto"/>
              <w:rPr>
                <w:b/>
                <w:bCs/>
                <w:i/>
                <w:iCs/>
              </w:rPr>
            </w:pPr>
            <w:r w:rsidRPr="009A48F7">
              <w:rPr>
                <w:b/>
                <w:bCs/>
                <w:i/>
                <w:iCs/>
              </w:rPr>
              <w:t>POPLAVE IZAZVANE IZLIJEVANJEM VODENIH TIJELA</w:t>
            </w:r>
          </w:p>
        </w:tc>
        <w:tc>
          <w:tcPr>
            <w:tcW w:w="425" w:type="dxa"/>
            <w:vMerge w:val="restart"/>
            <w:shd w:val="clear" w:color="auto" w:fill="FFFF00"/>
            <w:textDirection w:val="btLr"/>
            <w:vAlign w:val="center"/>
          </w:tcPr>
          <w:p w14:paraId="44B44350" w14:textId="77777777" w:rsidR="009A48F7" w:rsidRPr="009A48F7" w:rsidRDefault="009A48F7" w:rsidP="009A48F7">
            <w:pPr>
              <w:spacing w:after="160" w:line="259" w:lineRule="auto"/>
              <w:rPr>
                <w:b/>
                <w:bCs/>
                <w:i/>
                <w:iCs/>
              </w:rPr>
            </w:pPr>
            <w:r w:rsidRPr="009A48F7">
              <w:rPr>
                <w:b/>
                <w:bCs/>
                <w:i/>
                <w:iCs/>
              </w:rPr>
              <w:t>TOLERANTNO</w:t>
            </w:r>
          </w:p>
        </w:tc>
        <w:tc>
          <w:tcPr>
            <w:tcW w:w="3074" w:type="dxa"/>
            <w:shd w:val="clear" w:color="auto" w:fill="FFFFFF"/>
            <w:vAlign w:val="center"/>
          </w:tcPr>
          <w:p w14:paraId="5287323F" w14:textId="77777777" w:rsidR="009A48F7" w:rsidRPr="009A48F7" w:rsidRDefault="009A48F7" w:rsidP="009A48F7">
            <w:pPr>
              <w:spacing w:after="160" w:line="259" w:lineRule="auto"/>
              <w:rPr>
                <w:b/>
              </w:rPr>
            </w:pPr>
            <w:r w:rsidRPr="009A48F7">
              <w:rPr>
                <w:b/>
              </w:rPr>
              <w:t>Redovito  održavati građevine za detaljnu melioracijsku odvodnju, kanale III i IV reda u smislu Zakona o vodama (NN 66/19),</w:t>
            </w:r>
          </w:p>
        </w:tc>
        <w:tc>
          <w:tcPr>
            <w:tcW w:w="1603" w:type="dxa"/>
            <w:shd w:val="clear" w:color="auto" w:fill="FFFFFF"/>
            <w:vAlign w:val="center"/>
          </w:tcPr>
          <w:p w14:paraId="279F8117"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2D281FE8" w14:textId="77777777" w:rsidR="009A48F7" w:rsidRPr="009A48F7" w:rsidRDefault="009A48F7" w:rsidP="009A48F7">
            <w:pPr>
              <w:spacing w:after="160" w:line="259" w:lineRule="auto"/>
              <w:rPr>
                <w:b/>
                <w:bCs/>
              </w:rPr>
            </w:pPr>
            <w:r w:rsidRPr="009A48F7">
              <w:rPr>
                <w:b/>
                <w:bCs/>
              </w:rPr>
              <w:t>Hrvatske vode</w:t>
            </w:r>
          </w:p>
        </w:tc>
        <w:tc>
          <w:tcPr>
            <w:tcW w:w="1277" w:type="dxa"/>
            <w:shd w:val="clear" w:color="auto" w:fill="FFFFFF"/>
            <w:vAlign w:val="center"/>
          </w:tcPr>
          <w:p w14:paraId="775CC4DF" w14:textId="77777777" w:rsidR="009A48F7" w:rsidRPr="009A48F7" w:rsidRDefault="009A48F7" w:rsidP="009A48F7">
            <w:pPr>
              <w:spacing w:after="160" w:line="259" w:lineRule="auto"/>
              <w:rPr>
                <w:b/>
                <w:bCs/>
              </w:rPr>
            </w:pPr>
            <w:r w:rsidRPr="009A48F7">
              <w:rPr>
                <w:b/>
                <w:bCs/>
              </w:rPr>
              <w:t>Općina</w:t>
            </w:r>
          </w:p>
        </w:tc>
        <w:tc>
          <w:tcPr>
            <w:tcW w:w="1564" w:type="dxa"/>
            <w:shd w:val="clear" w:color="auto" w:fill="FFFFFF"/>
            <w:vAlign w:val="center"/>
          </w:tcPr>
          <w:p w14:paraId="3CF984B1" w14:textId="77777777" w:rsidR="009A48F7" w:rsidRPr="009A48F7" w:rsidRDefault="009A48F7" w:rsidP="009A48F7">
            <w:pPr>
              <w:spacing w:after="160" w:line="259" w:lineRule="auto"/>
              <w:rPr>
                <w:b/>
                <w:bCs/>
              </w:rPr>
            </w:pPr>
            <w:r w:rsidRPr="009A48F7">
              <w:rPr>
                <w:b/>
                <w:bCs/>
              </w:rPr>
              <w:t>Pozicija u proračunu/komunalno poduzeće (ako planirate inače troškove u proračunu vezane uz navedeno)</w:t>
            </w:r>
          </w:p>
        </w:tc>
      </w:tr>
      <w:tr w:rsidR="009A48F7" w:rsidRPr="009A48F7" w14:paraId="2C92E02F" w14:textId="77777777" w:rsidTr="00673981">
        <w:trPr>
          <w:jc w:val="center"/>
        </w:trPr>
        <w:tc>
          <w:tcPr>
            <w:tcW w:w="1413" w:type="dxa"/>
            <w:vMerge/>
            <w:shd w:val="clear" w:color="auto" w:fill="FFFFFF"/>
            <w:vAlign w:val="center"/>
          </w:tcPr>
          <w:p w14:paraId="600B9CA2" w14:textId="77777777" w:rsidR="009A48F7" w:rsidRPr="009A48F7" w:rsidRDefault="009A48F7" w:rsidP="009A48F7">
            <w:pPr>
              <w:spacing w:after="160" w:line="259" w:lineRule="auto"/>
              <w:rPr>
                <w:b/>
                <w:bCs/>
                <w:i/>
                <w:iCs/>
              </w:rPr>
            </w:pPr>
          </w:p>
        </w:tc>
        <w:tc>
          <w:tcPr>
            <w:tcW w:w="425" w:type="dxa"/>
            <w:vMerge/>
            <w:shd w:val="clear" w:color="auto" w:fill="FFFF00"/>
            <w:vAlign w:val="center"/>
          </w:tcPr>
          <w:p w14:paraId="3884D1C9" w14:textId="77777777" w:rsidR="009A48F7" w:rsidRPr="009A48F7" w:rsidRDefault="009A48F7" w:rsidP="009A48F7">
            <w:pPr>
              <w:spacing w:after="160" w:line="259" w:lineRule="auto"/>
              <w:rPr>
                <w:b/>
                <w:bCs/>
                <w:i/>
                <w:iCs/>
              </w:rPr>
            </w:pPr>
          </w:p>
        </w:tc>
        <w:tc>
          <w:tcPr>
            <w:tcW w:w="3074" w:type="dxa"/>
            <w:shd w:val="clear" w:color="auto" w:fill="FFFFFF"/>
            <w:vAlign w:val="center"/>
          </w:tcPr>
          <w:p w14:paraId="5A70EB2D" w14:textId="77777777" w:rsidR="009A48F7" w:rsidRPr="009A48F7" w:rsidRDefault="009A48F7" w:rsidP="009A48F7">
            <w:pPr>
              <w:spacing w:after="160" w:line="259" w:lineRule="auto"/>
              <w:rPr>
                <w:b/>
                <w:bCs/>
              </w:rPr>
            </w:pPr>
            <w:r w:rsidRPr="009A48F7">
              <w:rPr>
                <w:b/>
              </w:rPr>
              <w:t xml:space="preserve">Upoznati stanovništvo  s mogućim posljedicama poplave i načinom provedbe samozaštite i organizirane zaštite. </w:t>
            </w:r>
          </w:p>
        </w:tc>
        <w:tc>
          <w:tcPr>
            <w:tcW w:w="1603" w:type="dxa"/>
            <w:shd w:val="clear" w:color="auto" w:fill="FFFFFF"/>
            <w:vAlign w:val="center"/>
          </w:tcPr>
          <w:p w14:paraId="38FB116A"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12D7D0D9"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7C73D74A" w14:textId="77777777" w:rsidR="009A48F7" w:rsidRPr="009A48F7" w:rsidRDefault="009A48F7" w:rsidP="009A48F7">
            <w:pPr>
              <w:spacing w:after="160" w:line="259" w:lineRule="auto"/>
              <w:rPr>
                <w:b/>
                <w:bCs/>
              </w:rPr>
            </w:pPr>
            <w:r w:rsidRPr="009A48F7">
              <w:rPr>
                <w:b/>
                <w:bCs/>
              </w:rPr>
              <w:t xml:space="preserve">Hrvatske vode, DVD, MUP, stožer civilne zaštite, Služba civilne zaštite </w:t>
            </w:r>
          </w:p>
        </w:tc>
        <w:tc>
          <w:tcPr>
            <w:tcW w:w="1564" w:type="dxa"/>
            <w:shd w:val="clear" w:color="auto" w:fill="FFFFFF"/>
            <w:vAlign w:val="center"/>
          </w:tcPr>
          <w:p w14:paraId="03173683" w14:textId="73890C51" w:rsidR="009A48F7" w:rsidRPr="009A48F7" w:rsidRDefault="009A48F7" w:rsidP="009A48F7">
            <w:pPr>
              <w:spacing w:after="160" w:line="259" w:lineRule="auto"/>
              <w:rPr>
                <w:b/>
                <w:bCs/>
              </w:rPr>
            </w:pPr>
            <w:hyperlink r:id="rId9" w:history="1">
              <w:r w:rsidRPr="009A48F7">
                <w:rPr>
                  <w:rStyle w:val="Hiperveza"/>
                  <w:b/>
                  <w:bCs/>
                </w:rPr>
                <w:t>Tablica 3</w:t>
              </w:r>
            </w:hyperlink>
          </w:p>
        </w:tc>
      </w:tr>
      <w:tr w:rsidR="009A48F7" w:rsidRPr="009A48F7" w14:paraId="28860BDA" w14:textId="77777777" w:rsidTr="00673981">
        <w:trPr>
          <w:jc w:val="center"/>
        </w:trPr>
        <w:tc>
          <w:tcPr>
            <w:tcW w:w="1413" w:type="dxa"/>
            <w:vMerge/>
            <w:shd w:val="clear" w:color="auto" w:fill="FFFFFF"/>
            <w:vAlign w:val="center"/>
          </w:tcPr>
          <w:p w14:paraId="19AF4571" w14:textId="77777777" w:rsidR="009A48F7" w:rsidRPr="009A48F7" w:rsidRDefault="009A48F7" w:rsidP="009A48F7">
            <w:pPr>
              <w:spacing w:after="160" w:line="259" w:lineRule="auto"/>
              <w:rPr>
                <w:b/>
                <w:bCs/>
                <w:i/>
                <w:iCs/>
              </w:rPr>
            </w:pPr>
          </w:p>
        </w:tc>
        <w:tc>
          <w:tcPr>
            <w:tcW w:w="425" w:type="dxa"/>
            <w:vMerge/>
            <w:shd w:val="clear" w:color="auto" w:fill="FFFF00"/>
            <w:vAlign w:val="center"/>
          </w:tcPr>
          <w:p w14:paraId="7407CCC6" w14:textId="77777777" w:rsidR="009A48F7" w:rsidRPr="009A48F7" w:rsidRDefault="009A48F7" w:rsidP="009A48F7">
            <w:pPr>
              <w:spacing w:after="160" w:line="259" w:lineRule="auto"/>
              <w:rPr>
                <w:b/>
                <w:bCs/>
                <w:i/>
                <w:iCs/>
              </w:rPr>
            </w:pPr>
          </w:p>
        </w:tc>
        <w:tc>
          <w:tcPr>
            <w:tcW w:w="3074" w:type="dxa"/>
            <w:shd w:val="clear" w:color="auto" w:fill="FFFFFF"/>
            <w:vAlign w:val="center"/>
          </w:tcPr>
          <w:p w14:paraId="6A47C821" w14:textId="77777777" w:rsidR="009A48F7" w:rsidRPr="009A48F7" w:rsidRDefault="009A48F7" w:rsidP="009A48F7">
            <w:pPr>
              <w:spacing w:after="160" w:line="259" w:lineRule="auto"/>
              <w:rPr>
                <w:b/>
              </w:rPr>
            </w:pPr>
            <w:r w:rsidRPr="009A48F7">
              <w:rPr>
                <w:b/>
              </w:rPr>
              <w:t>Organizirati  vježbe sklanjanja, evakuacije i spašavanja stanovništva iz ugroženih područja.</w:t>
            </w:r>
          </w:p>
        </w:tc>
        <w:tc>
          <w:tcPr>
            <w:tcW w:w="1603" w:type="dxa"/>
            <w:shd w:val="clear" w:color="auto" w:fill="FFFFFF"/>
            <w:vAlign w:val="center"/>
          </w:tcPr>
          <w:p w14:paraId="5ED59219"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4252A971"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783B1E27" w14:textId="77777777" w:rsidR="009A48F7" w:rsidRPr="009A48F7" w:rsidRDefault="009A48F7" w:rsidP="009A48F7">
            <w:pPr>
              <w:spacing w:after="160" w:line="259" w:lineRule="auto"/>
              <w:rPr>
                <w:b/>
                <w:bCs/>
              </w:rPr>
            </w:pPr>
            <w:r w:rsidRPr="009A48F7">
              <w:rPr>
                <w:b/>
                <w:bCs/>
              </w:rPr>
              <w:t>Hrvatske vode, DVD, MUP, stožer civilne zaštite, Služba civilne zaštite</w:t>
            </w:r>
          </w:p>
        </w:tc>
        <w:tc>
          <w:tcPr>
            <w:tcW w:w="1564" w:type="dxa"/>
            <w:shd w:val="clear" w:color="auto" w:fill="FFFFFF"/>
            <w:vAlign w:val="center"/>
          </w:tcPr>
          <w:p w14:paraId="0F00B0A9" w14:textId="7B1CB62F" w:rsidR="009A48F7" w:rsidRPr="009A48F7" w:rsidRDefault="009A48F7" w:rsidP="009A48F7">
            <w:pPr>
              <w:spacing w:after="160" w:line="259" w:lineRule="auto"/>
              <w:rPr>
                <w:b/>
                <w:bCs/>
              </w:rPr>
            </w:pPr>
            <w:hyperlink r:id="rId10" w:history="1">
              <w:r w:rsidRPr="009A48F7">
                <w:rPr>
                  <w:rStyle w:val="Hiperveza"/>
                  <w:b/>
                  <w:bCs/>
                </w:rPr>
                <w:t>Tablica 3</w:t>
              </w:r>
            </w:hyperlink>
          </w:p>
        </w:tc>
      </w:tr>
      <w:tr w:rsidR="009A48F7" w:rsidRPr="009A48F7" w14:paraId="0F522314" w14:textId="77777777" w:rsidTr="00673981">
        <w:trPr>
          <w:cantSplit/>
          <w:trHeight w:val="1424"/>
          <w:jc w:val="center"/>
        </w:trPr>
        <w:tc>
          <w:tcPr>
            <w:tcW w:w="1413" w:type="dxa"/>
            <w:shd w:val="clear" w:color="auto" w:fill="FFFFFF"/>
            <w:textDirection w:val="btLr"/>
            <w:vAlign w:val="center"/>
          </w:tcPr>
          <w:p w14:paraId="39817679" w14:textId="77777777" w:rsidR="009A48F7" w:rsidRPr="009A48F7" w:rsidRDefault="009A48F7" w:rsidP="009A48F7">
            <w:pPr>
              <w:spacing w:after="160" w:line="259" w:lineRule="auto"/>
              <w:rPr>
                <w:b/>
                <w:bCs/>
                <w:i/>
                <w:iCs/>
              </w:rPr>
            </w:pPr>
            <w:r w:rsidRPr="009A48F7">
              <w:rPr>
                <w:b/>
                <w:bCs/>
                <w:i/>
                <w:iCs/>
              </w:rPr>
              <w:t>POTRES</w:t>
            </w:r>
          </w:p>
        </w:tc>
        <w:tc>
          <w:tcPr>
            <w:tcW w:w="425" w:type="dxa"/>
            <w:shd w:val="clear" w:color="auto" w:fill="FFFF00"/>
            <w:textDirection w:val="btLr"/>
            <w:vAlign w:val="center"/>
          </w:tcPr>
          <w:p w14:paraId="36AAD65A" w14:textId="77777777" w:rsidR="009A48F7" w:rsidRPr="009A48F7" w:rsidRDefault="009A48F7" w:rsidP="009A48F7">
            <w:pPr>
              <w:spacing w:after="160" w:line="259" w:lineRule="auto"/>
              <w:rPr>
                <w:b/>
                <w:bCs/>
                <w:i/>
                <w:iCs/>
              </w:rPr>
            </w:pPr>
            <w:r w:rsidRPr="009A48F7">
              <w:rPr>
                <w:b/>
                <w:bCs/>
                <w:i/>
                <w:iCs/>
              </w:rPr>
              <w:t>TOLERANTNO</w:t>
            </w:r>
            <w:r w:rsidRPr="009A48F7">
              <w:rPr>
                <w:b/>
                <w:bCs/>
              </w:rPr>
              <w:t> </w:t>
            </w:r>
          </w:p>
        </w:tc>
        <w:tc>
          <w:tcPr>
            <w:tcW w:w="8935" w:type="dxa"/>
            <w:gridSpan w:val="5"/>
            <w:shd w:val="clear" w:color="auto" w:fill="FFFFFF"/>
            <w:vAlign w:val="center"/>
          </w:tcPr>
          <w:p w14:paraId="52EDFEBB" w14:textId="77777777" w:rsidR="009A48F7" w:rsidRPr="009A48F7" w:rsidRDefault="009A48F7" w:rsidP="009A48F7">
            <w:pPr>
              <w:spacing w:after="160" w:line="259" w:lineRule="auto"/>
              <w:rPr>
                <w:b/>
              </w:rPr>
            </w:pPr>
            <w:r w:rsidRPr="009A48F7">
              <w:rPr>
                <w:b/>
              </w:rPr>
              <w:t>Preventivne mjere provode investitori gradnje propisanim tehničkim  mjerama kojima se osigurava  otpornost građevina na potres.</w:t>
            </w:r>
          </w:p>
        </w:tc>
      </w:tr>
      <w:tr w:rsidR="009A48F7" w:rsidRPr="009A48F7" w14:paraId="4A004505" w14:textId="77777777" w:rsidTr="00673981">
        <w:trPr>
          <w:cantSplit/>
          <w:trHeight w:val="1134"/>
          <w:jc w:val="center"/>
        </w:trPr>
        <w:tc>
          <w:tcPr>
            <w:tcW w:w="1413" w:type="dxa"/>
            <w:shd w:val="clear" w:color="auto" w:fill="FFFFFF"/>
            <w:textDirection w:val="btLr"/>
            <w:vAlign w:val="center"/>
          </w:tcPr>
          <w:p w14:paraId="5D187341" w14:textId="77777777" w:rsidR="009A48F7" w:rsidRPr="009A48F7" w:rsidRDefault="009A48F7" w:rsidP="009A48F7">
            <w:pPr>
              <w:spacing w:after="160" w:line="259" w:lineRule="auto"/>
              <w:rPr>
                <w:b/>
                <w:bCs/>
                <w:i/>
                <w:iCs/>
              </w:rPr>
            </w:pPr>
            <w:r w:rsidRPr="009A48F7">
              <w:rPr>
                <w:b/>
                <w:bCs/>
                <w:i/>
                <w:iCs/>
              </w:rPr>
              <w:t>EKSTREMNE TEMPERATURE- TOPLINDKI VAL</w:t>
            </w:r>
          </w:p>
        </w:tc>
        <w:tc>
          <w:tcPr>
            <w:tcW w:w="425" w:type="dxa"/>
            <w:shd w:val="clear" w:color="auto" w:fill="8064A2" w:themeFill="accent4"/>
            <w:textDirection w:val="btLr"/>
            <w:vAlign w:val="center"/>
          </w:tcPr>
          <w:p w14:paraId="0E0A7F46" w14:textId="77777777" w:rsidR="009A48F7" w:rsidRPr="009A48F7" w:rsidRDefault="009A48F7" w:rsidP="009A48F7">
            <w:pPr>
              <w:spacing w:after="160" w:line="259" w:lineRule="auto"/>
              <w:rPr>
                <w:b/>
                <w:bCs/>
                <w:i/>
                <w:iCs/>
              </w:rPr>
            </w:pPr>
            <w:r w:rsidRPr="009A48F7">
              <w:rPr>
                <w:b/>
                <w:bCs/>
                <w:i/>
                <w:iCs/>
              </w:rPr>
              <w:t>TOLERANTNO</w:t>
            </w:r>
          </w:p>
        </w:tc>
        <w:tc>
          <w:tcPr>
            <w:tcW w:w="7371" w:type="dxa"/>
            <w:gridSpan w:val="4"/>
            <w:shd w:val="clear" w:color="auto" w:fill="FFFFFF"/>
            <w:vAlign w:val="center"/>
          </w:tcPr>
          <w:p w14:paraId="43C1612B" w14:textId="77777777" w:rsidR="009A48F7" w:rsidRPr="009A48F7" w:rsidRDefault="009A48F7" w:rsidP="009A48F7">
            <w:pPr>
              <w:spacing w:after="160" w:line="259" w:lineRule="auto"/>
              <w:rPr>
                <w:b/>
              </w:rPr>
            </w:pPr>
          </w:p>
          <w:p w14:paraId="6CB9860F" w14:textId="77777777" w:rsidR="009A48F7" w:rsidRPr="009A48F7" w:rsidRDefault="009A48F7" w:rsidP="009A48F7">
            <w:pPr>
              <w:spacing w:after="160" w:line="259" w:lineRule="auto"/>
              <w:rPr>
                <w:b/>
              </w:rPr>
            </w:pPr>
            <w:r w:rsidRPr="009A48F7">
              <w:rPr>
                <w:b/>
              </w:rPr>
              <w:t>Stanovnici sami provode preventivne mjere.</w:t>
            </w:r>
          </w:p>
          <w:p w14:paraId="2458ECAE" w14:textId="77777777" w:rsidR="009A48F7" w:rsidRPr="009A48F7" w:rsidRDefault="009A48F7" w:rsidP="009A48F7">
            <w:pPr>
              <w:spacing w:after="160" w:line="259" w:lineRule="auto"/>
              <w:rPr>
                <w:b/>
              </w:rPr>
            </w:pPr>
          </w:p>
          <w:p w14:paraId="027C932D" w14:textId="77777777" w:rsidR="009A48F7" w:rsidRPr="009A48F7" w:rsidRDefault="009A48F7" w:rsidP="009A48F7">
            <w:pPr>
              <w:spacing w:after="160" w:line="259" w:lineRule="auto"/>
              <w:rPr>
                <w:b/>
                <w:bCs/>
              </w:rPr>
            </w:pPr>
          </w:p>
        </w:tc>
        <w:tc>
          <w:tcPr>
            <w:tcW w:w="1564" w:type="dxa"/>
            <w:shd w:val="clear" w:color="auto" w:fill="FFFFFF"/>
            <w:vAlign w:val="center"/>
          </w:tcPr>
          <w:p w14:paraId="0026CF29" w14:textId="77777777" w:rsidR="009A48F7" w:rsidRPr="009A48F7" w:rsidRDefault="009A48F7" w:rsidP="009A48F7">
            <w:pPr>
              <w:spacing w:after="160" w:line="259" w:lineRule="auto"/>
              <w:rPr>
                <w:b/>
                <w:bCs/>
              </w:rPr>
            </w:pPr>
          </w:p>
          <w:p w14:paraId="6BE61902" w14:textId="77777777" w:rsidR="009A48F7" w:rsidRPr="009A48F7" w:rsidRDefault="009A48F7" w:rsidP="009A48F7">
            <w:pPr>
              <w:spacing w:after="160" w:line="259" w:lineRule="auto"/>
              <w:rPr>
                <w:b/>
                <w:bCs/>
              </w:rPr>
            </w:pPr>
          </w:p>
          <w:p w14:paraId="755A4CA4" w14:textId="77777777" w:rsidR="009A48F7" w:rsidRPr="009A48F7" w:rsidRDefault="009A48F7" w:rsidP="009A48F7">
            <w:pPr>
              <w:spacing w:after="160" w:line="259" w:lineRule="auto"/>
              <w:rPr>
                <w:b/>
                <w:bCs/>
              </w:rPr>
            </w:pPr>
          </w:p>
          <w:p w14:paraId="243B2764" w14:textId="77777777" w:rsidR="009A48F7" w:rsidRPr="009A48F7" w:rsidRDefault="009A48F7" w:rsidP="009A48F7">
            <w:pPr>
              <w:spacing w:after="160" w:line="259" w:lineRule="auto"/>
              <w:rPr>
                <w:b/>
                <w:bCs/>
              </w:rPr>
            </w:pPr>
            <w:r w:rsidRPr="009A48F7">
              <w:rPr>
                <w:b/>
                <w:bCs/>
              </w:rPr>
              <w:t>-</w:t>
            </w:r>
          </w:p>
          <w:p w14:paraId="0C62EBE4" w14:textId="77777777" w:rsidR="009A48F7" w:rsidRPr="009A48F7" w:rsidRDefault="009A48F7" w:rsidP="009A48F7">
            <w:pPr>
              <w:spacing w:after="160" w:line="259" w:lineRule="auto"/>
              <w:rPr>
                <w:b/>
                <w:bCs/>
              </w:rPr>
            </w:pPr>
          </w:p>
        </w:tc>
      </w:tr>
      <w:tr w:rsidR="009A48F7" w:rsidRPr="009A48F7" w14:paraId="3048A1F4" w14:textId="77777777" w:rsidTr="00673981">
        <w:trPr>
          <w:cantSplit/>
          <w:trHeight w:val="1134"/>
          <w:jc w:val="center"/>
        </w:trPr>
        <w:tc>
          <w:tcPr>
            <w:tcW w:w="1413" w:type="dxa"/>
            <w:vMerge w:val="restart"/>
            <w:shd w:val="clear" w:color="auto" w:fill="FFFFFF"/>
            <w:textDirection w:val="btLr"/>
            <w:vAlign w:val="center"/>
          </w:tcPr>
          <w:p w14:paraId="0764BDB1" w14:textId="77777777" w:rsidR="009A48F7" w:rsidRPr="009A48F7" w:rsidRDefault="009A48F7" w:rsidP="009A48F7">
            <w:pPr>
              <w:spacing w:after="160" w:line="259" w:lineRule="auto"/>
              <w:rPr>
                <w:b/>
                <w:bCs/>
                <w:i/>
                <w:iCs/>
              </w:rPr>
            </w:pPr>
            <w:r w:rsidRPr="009A48F7">
              <w:rPr>
                <w:b/>
                <w:bCs/>
                <w:i/>
                <w:iCs/>
              </w:rPr>
              <w:t>EKSTREMNE TEMPERATURE – SUŠA</w:t>
            </w:r>
          </w:p>
        </w:tc>
        <w:tc>
          <w:tcPr>
            <w:tcW w:w="425" w:type="dxa"/>
            <w:vMerge w:val="restart"/>
            <w:shd w:val="clear" w:color="auto" w:fill="FFFF00"/>
            <w:textDirection w:val="btLr"/>
            <w:vAlign w:val="center"/>
          </w:tcPr>
          <w:p w14:paraId="3ECDDFDB" w14:textId="77777777" w:rsidR="009A48F7" w:rsidRPr="009A48F7" w:rsidRDefault="009A48F7" w:rsidP="009A48F7">
            <w:pPr>
              <w:spacing w:after="160" w:line="259" w:lineRule="auto"/>
              <w:rPr>
                <w:b/>
                <w:bCs/>
                <w:i/>
                <w:iCs/>
              </w:rPr>
            </w:pPr>
            <w:r w:rsidRPr="009A48F7">
              <w:rPr>
                <w:b/>
                <w:bCs/>
                <w:i/>
                <w:iCs/>
              </w:rPr>
              <w:t>TOLERANTNO</w:t>
            </w:r>
            <w:r w:rsidRPr="009A48F7">
              <w:rPr>
                <w:b/>
                <w:bCs/>
              </w:rPr>
              <w:t> </w:t>
            </w:r>
          </w:p>
        </w:tc>
        <w:tc>
          <w:tcPr>
            <w:tcW w:w="3074" w:type="dxa"/>
            <w:shd w:val="clear" w:color="auto" w:fill="FFFFFF"/>
            <w:vAlign w:val="center"/>
          </w:tcPr>
          <w:p w14:paraId="7B11A301" w14:textId="77777777" w:rsidR="009A48F7" w:rsidRPr="009A48F7" w:rsidRDefault="009A48F7" w:rsidP="009A48F7">
            <w:pPr>
              <w:spacing w:after="160" w:line="259" w:lineRule="auto"/>
              <w:rPr>
                <w:b/>
              </w:rPr>
            </w:pPr>
            <w:r w:rsidRPr="009A48F7">
              <w:rPr>
                <w:b/>
              </w:rPr>
              <w:t>Promicati potrebu osiguranja usjeva i dugogodišnjih nasada.</w:t>
            </w:r>
          </w:p>
        </w:tc>
        <w:tc>
          <w:tcPr>
            <w:tcW w:w="1603" w:type="dxa"/>
            <w:shd w:val="clear" w:color="auto" w:fill="FFFFFF"/>
          </w:tcPr>
          <w:p w14:paraId="6EA76462"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26C2E9BB"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1E8D7497"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vAlign w:val="center"/>
          </w:tcPr>
          <w:p w14:paraId="33BE8D89"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05A1CE3F" w14:textId="77777777" w:rsidTr="00673981">
        <w:trPr>
          <w:cantSplit/>
          <w:trHeight w:val="1134"/>
          <w:jc w:val="center"/>
        </w:trPr>
        <w:tc>
          <w:tcPr>
            <w:tcW w:w="1413" w:type="dxa"/>
            <w:vMerge/>
            <w:shd w:val="clear" w:color="auto" w:fill="FFFFFF"/>
            <w:textDirection w:val="btLr"/>
            <w:vAlign w:val="center"/>
          </w:tcPr>
          <w:p w14:paraId="6D79D7AB" w14:textId="77777777" w:rsidR="009A48F7" w:rsidRPr="009A48F7" w:rsidRDefault="009A48F7" w:rsidP="009A48F7">
            <w:pPr>
              <w:spacing w:after="160" w:line="259" w:lineRule="auto"/>
              <w:rPr>
                <w:b/>
                <w:i/>
                <w:iCs/>
              </w:rPr>
            </w:pPr>
          </w:p>
        </w:tc>
        <w:tc>
          <w:tcPr>
            <w:tcW w:w="425" w:type="dxa"/>
            <w:vMerge/>
            <w:shd w:val="clear" w:color="auto" w:fill="FFFF00"/>
            <w:textDirection w:val="btLr"/>
            <w:vAlign w:val="center"/>
          </w:tcPr>
          <w:p w14:paraId="7653A6A4" w14:textId="77777777" w:rsidR="009A48F7" w:rsidRPr="009A48F7" w:rsidRDefault="009A48F7" w:rsidP="009A48F7">
            <w:pPr>
              <w:spacing w:after="160" w:line="259" w:lineRule="auto"/>
              <w:rPr>
                <w:b/>
                <w:i/>
                <w:iCs/>
              </w:rPr>
            </w:pPr>
          </w:p>
        </w:tc>
        <w:tc>
          <w:tcPr>
            <w:tcW w:w="3074" w:type="dxa"/>
            <w:shd w:val="clear" w:color="auto" w:fill="FFFFFF"/>
            <w:vAlign w:val="center"/>
          </w:tcPr>
          <w:p w14:paraId="022CD499" w14:textId="77777777" w:rsidR="009A48F7" w:rsidRPr="009A48F7" w:rsidRDefault="009A48F7" w:rsidP="009A48F7">
            <w:pPr>
              <w:spacing w:after="160" w:line="259" w:lineRule="auto"/>
              <w:rPr>
                <w:b/>
              </w:rPr>
            </w:pPr>
            <w:r w:rsidRPr="009A48F7">
              <w:rPr>
                <w:b/>
              </w:rPr>
              <w:t>Financijski pomoći poljoprivrednicima pri zaključivanju polica osiguranja.</w:t>
            </w:r>
          </w:p>
        </w:tc>
        <w:tc>
          <w:tcPr>
            <w:tcW w:w="1603" w:type="dxa"/>
            <w:shd w:val="clear" w:color="auto" w:fill="FFFFFF"/>
          </w:tcPr>
          <w:p w14:paraId="0CE49E2B"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39948E06"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131941B5"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tcPr>
          <w:p w14:paraId="4AFA7686"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698AE1E6" w14:textId="77777777" w:rsidTr="00673981">
        <w:trPr>
          <w:cantSplit/>
          <w:trHeight w:val="1134"/>
          <w:jc w:val="center"/>
        </w:trPr>
        <w:tc>
          <w:tcPr>
            <w:tcW w:w="1413" w:type="dxa"/>
            <w:vMerge/>
            <w:shd w:val="clear" w:color="auto" w:fill="FFFFFF"/>
            <w:textDirection w:val="btLr"/>
            <w:vAlign w:val="center"/>
          </w:tcPr>
          <w:p w14:paraId="2B71F904" w14:textId="77777777" w:rsidR="009A48F7" w:rsidRPr="009A48F7" w:rsidRDefault="009A48F7" w:rsidP="009A48F7">
            <w:pPr>
              <w:spacing w:after="160" w:line="259" w:lineRule="auto"/>
              <w:rPr>
                <w:b/>
                <w:i/>
                <w:iCs/>
              </w:rPr>
            </w:pPr>
          </w:p>
        </w:tc>
        <w:tc>
          <w:tcPr>
            <w:tcW w:w="425" w:type="dxa"/>
            <w:vMerge/>
            <w:shd w:val="clear" w:color="auto" w:fill="FFFF00"/>
            <w:textDirection w:val="btLr"/>
            <w:vAlign w:val="center"/>
          </w:tcPr>
          <w:p w14:paraId="4E6AD5C9" w14:textId="77777777" w:rsidR="009A48F7" w:rsidRPr="009A48F7" w:rsidRDefault="009A48F7" w:rsidP="009A48F7">
            <w:pPr>
              <w:spacing w:after="160" w:line="259" w:lineRule="auto"/>
              <w:rPr>
                <w:b/>
                <w:i/>
                <w:iCs/>
              </w:rPr>
            </w:pPr>
          </w:p>
        </w:tc>
        <w:tc>
          <w:tcPr>
            <w:tcW w:w="3074" w:type="dxa"/>
            <w:shd w:val="clear" w:color="auto" w:fill="FFFFFF"/>
            <w:vAlign w:val="center"/>
          </w:tcPr>
          <w:p w14:paraId="739856DC" w14:textId="77777777" w:rsidR="009A48F7" w:rsidRPr="009A48F7" w:rsidRDefault="009A48F7" w:rsidP="009A48F7">
            <w:pPr>
              <w:spacing w:after="160" w:line="259" w:lineRule="auto"/>
              <w:rPr>
                <w:b/>
              </w:rPr>
            </w:pPr>
            <w:r w:rsidRPr="009A48F7">
              <w:rPr>
                <w:b/>
              </w:rPr>
              <w:t>Inicirati  aktivnosti  na izgradnji sustava navodnjavanja najvrjednijih poljoprivrednih površina sa zainteresiranim JLS i teritorijalno višom jedinicom regionalne samouprave.</w:t>
            </w:r>
          </w:p>
        </w:tc>
        <w:tc>
          <w:tcPr>
            <w:tcW w:w="1603" w:type="dxa"/>
            <w:shd w:val="clear" w:color="auto" w:fill="FFFFFF"/>
          </w:tcPr>
          <w:p w14:paraId="364923C5"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2EEDFB22"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7AC81486" w14:textId="77777777" w:rsidR="009A48F7" w:rsidRPr="009A48F7" w:rsidRDefault="009A48F7" w:rsidP="009A48F7">
            <w:pPr>
              <w:spacing w:after="160" w:line="259" w:lineRule="auto"/>
              <w:rPr>
                <w:b/>
                <w:bCs/>
              </w:rPr>
            </w:pPr>
            <w:r w:rsidRPr="009A48F7">
              <w:rPr>
                <w:b/>
                <w:bCs/>
              </w:rPr>
              <w:t>LAG</w:t>
            </w:r>
          </w:p>
        </w:tc>
        <w:tc>
          <w:tcPr>
            <w:tcW w:w="1564" w:type="dxa"/>
            <w:shd w:val="clear" w:color="auto" w:fill="FFFFFF"/>
          </w:tcPr>
          <w:p w14:paraId="68C85C54"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23C98EB2" w14:textId="77777777" w:rsidTr="00673981">
        <w:trPr>
          <w:cantSplit/>
          <w:trHeight w:val="802"/>
          <w:jc w:val="center"/>
        </w:trPr>
        <w:tc>
          <w:tcPr>
            <w:tcW w:w="1413" w:type="dxa"/>
            <w:vMerge/>
            <w:shd w:val="clear" w:color="auto" w:fill="FFFFFF"/>
            <w:textDirection w:val="btLr"/>
            <w:vAlign w:val="center"/>
          </w:tcPr>
          <w:p w14:paraId="1009172A" w14:textId="77777777" w:rsidR="009A48F7" w:rsidRPr="009A48F7" w:rsidRDefault="009A48F7" w:rsidP="009A48F7">
            <w:pPr>
              <w:spacing w:after="160" w:line="259" w:lineRule="auto"/>
              <w:rPr>
                <w:b/>
              </w:rPr>
            </w:pPr>
          </w:p>
        </w:tc>
        <w:tc>
          <w:tcPr>
            <w:tcW w:w="425" w:type="dxa"/>
            <w:vMerge/>
            <w:shd w:val="clear" w:color="auto" w:fill="FFFF00"/>
            <w:textDirection w:val="btLr"/>
            <w:vAlign w:val="center"/>
          </w:tcPr>
          <w:p w14:paraId="47CA5B3B" w14:textId="77777777" w:rsidR="009A48F7" w:rsidRPr="009A48F7" w:rsidRDefault="009A48F7" w:rsidP="009A48F7">
            <w:pPr>
              <w:spacing w:after="160" w:line="259" w:lineRule="auto"/>
              <w:rPr>
                <w:b/>
                <w:i/>
                <w:iCs/>
              </w:rPr>
            </w:pPr>
          </w:p>
        </w:tc>
        <w:tc>
          <w:tcPr>
            <w:tcW w:w="3074" w:type="dxa"/>
            <w:shd w:val="clear" w:color="auto" w:fill="FFFFFF"/>
            <w:vAlign w:val="center"/>
          </w:tcPr>
          <w:p w14:paraId="391AD062" w14:textId="77777777" w:rsidR="009A48F7" w:rsidRPr="009A48F7" w:rsidRDefault="009A48F7" w:rsidP="009A48F7">
            <w:pPr>
              <w:spacing w:after="160" w:line="259" w:lineRule="auto"/>
              <w:rPr>
                <w:b/>
              </w:rPr>
            </w:pPr>
            <w:r w:rsidRPr="009A48F7">
              <w:rPr>
                <w:b/>
              </w:rPr>
              <w:t>Koordinirati aktivnosti oko prijava za sufinanciranje projekata zaštite dugogodišnjih nasada iz sredstava EU.</w:t>
            </w:r>
          </w:p>
        </w:tc>
        <w:tc>
          <w:tcPr>
            <w:tcW w:w="1603" w:type="dxa"/>
            <w:shd w:val="clear" w:color="auto" w:fill="FFFFFF"/>
          </w:tcPr>
          <w:p w14:paraId="54B9134C"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5B262053"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60B3088F" w14:textId="77777777" w:rsidR="009A48F7" w:rsidRPr="009A48F7" w:rsidRDefault="009A48F7" w:rsidP="009A48F7">
            <w:pPr>
              <w:spacing w:after="160" w:line="259" w:lineRule="auto"/>
              <w:rPr>
                <w:b/>
                <w:bCs/>
              </w:rPr>
            </w:pPr>
            <w:r w:rsidRPr="009A48F7">
              <w:rPr>
                <w:b/>
                <w:bCs/>
              </w:rPr>
              <w:t>LAG (ako imate nekoga tko se bavi europskim fondovima unutar općine možete navesti)</w:t>
            </w:r>
          </w:p>
        </w:tc>
        <w:tc>
          <w:tcPr>
            <w:tcW w:w="1564" w:type="dxa"/>
            <w:shd w:val="clear" w:color="auto" w:fill="FFFFFF"/>
          </w:tcPr>
          <w:p w14:paraId="4F5C522E"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54C73885" w14:textId="77777777" w:rsidTr="00673981">
        <w:trPr>
          <w:cantSplit/>
          <w:trHeight w:val="630"/>
          <w:jc w:val="center"/>
        </w:trPr>
        <w:tc>
          <w:tcPr>
            <w:tcW w:w="1413" w:type="dxa"/>
            <w:vMerge w:val="restart"/>
            <w:shd w:val="clear" w:color="auto" w:fill="FFFFFF"/>
            <w:textDirection w:val="btLr"/>
            <w:vAlign w:val="center"/>
          </w:tcPr>
          <w:p w14:paraId="0674104B" w14:textId="77777777" w:rsidR="009A48F7" w:rsidRPr="009A48F7" w:rsidRDefault="009A48F7" w:rsidP="009A48F7">
            <w:pPr>
              <w:spacing w:after="160" w:line="259" w:lineRule="auto"/>
              <w:rPr>
                <w:b/>
                <w:bCs/>
              </w:rPr>
            </w:pPr>
            <w:r w:rsidRPr="009A48F7">
              <w:rPr>
                <w:b/>
                <w:bCs/>
              </w:rPr>
              <w:t>JAKI VJETAR S TUČOM</w:t>
            </w:r>
          </w:p>
        </w:tc>
        <w:tc>
          <w:tcPr>
            <w:tcW w:w="425" w:type="dxa"/>
            <w:vMerge w:val="restart"/>
            <w:shd w:val="clear" w:color="auto" w:fill="8064A2" w:themeFill="accent4"/>
            <w:textDirection w:val="btLr"/>
            <w:vAlign w:val="center"/>
          </w:tcPr>
          <w:p w14:paraId="2DA1C79E" w14:textId="77777777" w:rsidR="009A48F7" w:rsidRPr="009A48F7" w:rsidRDefault="009A48F7" w:rsidP="009A48F7">
            <w:pPr>
              <w:spacing w:after="160" w:line="259" w:lineRule="auto"/>
              <w:rPr>
                <w:b/>
                <w:bCs/>
                <w:i/>
                <w:iCs/>
              </w:rPr>
            </w:pPr>
            <w:r w:rsidRPr="009A48F7">
              <w:rPr>
                <w:b/>
                <w:bCs/>
                <w:i/>
                <w:iCs/>
              </w:rPr>
              <w:t>TOLERANTNO</w:t>
            </w:r>
            <w:r w:rsidRPr="009A48F7">
              <w:rPr>
                <w:b/>
                <w:bCs/>
              </w:rPr>
              <w:t> </w:t>
            </w:r>
          </w:p>
        </w:tc>
        <w:tc>
          <w:tcPr>
            <w:tcW w:w="3074" w:type="dxa"/>
            <w:shd w:val="clear" w:color="auto" w:fill="FFFFFF"/>
            <w:vAlign w:val="center"/>
          </w:tcPr>
          <w:p w14:paraId="3273BEFB" w14:textId="77777777" w:rsidR="009A48F7" w:rsidRPr="009A48F7" w:rsidRDefault="009A48F7" w:rsidP="009A48F7">
            <w:pPr>
              <w:spacing w:after="160" w:line="259" w:lineRule="auto"/>
              <w:rPr>
                <w:b/>
              </w:rPr>
            </w:pPr>
            <w:r w:rsidRPr="009A48F7">
              <w:rPr>
                <w:b/>
              </w:rPr>
              <w:t xml:space="preserve">Promicati potrebu osiguranja usjeva i dugogodišnjih nasada.. </w:t>
            </w:r>
          </w:p>
        </w:tc>
        <w:tc>
          <w:tcPr>
            <w:tcW w:w="1603" w:type="dxa"/>
            <w:shd w:val="clear" w:color="auto" w:fill="FFFFFF"/>
          </w:tcPr>
          <w:p w14:paraId="1D728112"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4CCE59DE"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235A7AAF"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tcPr>
          <w:p w14:paraId="612147AA"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213BFF38" w14:textId="77777777" w:rsidTr="00673981">
        <w:trPr>
          <w:cantSplit/>
          <w:trHeight w:val="540"/>
          <w:jc w:val="center"/>
        </w:trPr>
        <w:tc>
          <w:tcPr>
            <w:tcW w:w="1413" w:type="dxa"/>
            <w:vMerge/>
            <w:shd w:val="clear" w:color="auto" w:fill="FFFFFF"/>
            <w:textDirection w:val="tbRl"/>
            <w:vAlign w:val="center"/>
          </w:tcPr>
          <w:p w14:paraId="79D03881" w14:textId="77777777" w:rsidR="009A48F7" w:rsidRPr="009A48F7" w:rsidRDefault="009A48F7" w:rsidP="009A48F7">
            <w:pPr>
              <w:spacing w:after="160" w:line="259" w:lineRule="auto"/>
              <w:rPr>
                <w:b/>
              </w:rPr>
            </w:pPr>
          </w:p>
        </w:tc>
        <w:tc>
          <w:tcPr>
            <w:tcW w:w="425" w:type="dxa"/>
            <w:vMerge/>
            <w:shd w:val="clear" w:color="auto" w:fill="8064A2" w:themeFill="accent4"/>
            <w:textDirection w:val="tbRl"/>
            <w:vAlign w:val="center"/>
          </w:tcPr>
          <w:p w14:paraId="4414A62C" w14:textId="77777777" w:rsidR="009A48F7" w:rsidRPr="009A48F7" w:rsidRDefault="009A48F7" w:rsidP="009A48F7">
            <w:pPr>
              <w:spacing w:after="160" w:line="259" w:lineRule="auto"/>
              <w:rPr>
                <w:b/>
                <w:i/>
                <w:iCs/>
              </w:rPr>
            </w:pPr>
          </w:p>
        </w:tc>
        <w:tc>
          <w:tcPr>
            <w:tcW w:w="3074" w:type="dxa"/>
            <w:shd w:val="clear" w:color="auto" w:fill="FFFFFF"/>
            <w:vAlign w:val="center"/>
          </w:tcPr>
          <w:p w14:paraId="6737C2D2" w14:textId="77777777" w:rsidR="009A48F7" w:rsidRPr="009A48F7" w:rsidRDefault="009A48F7" w:rsidP="009A48F7">
            <w:pPr>
              <w:spacing w:after="160" w:line="259" w:lineRule="auto"/>
              <w:rPr>
                <w:b/>
              </w:rPr>
            </w:pPr>
            <w:r w:rsidRPr="009A48F7">
              <w:rPr>
                <w:b/>
              </w:rPr>
              <w:t>Financijski pomoći poljoprivrednicima pri zaključivanju polica osiguranja</w:t>
            </w:r>
          </w:p>
        </w:tc>
        <w:tc>
          <w:tcPr>
            <w:tcW w:w="1603" w:type="dxa"/>
            <w:shd w:val="clear" w:color="auto" w:fill="FFFFFF"/>
          </w:tcPr>
          <w:p w14:paraId="6139CE26"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01A67C2C"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6AF65AD4"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tcPr>
          <w:p w14:paraId="080775B9"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00544462" w14:textId="77777777" w:rsidTr="00673981">
        <w:trPr>
          <w:cantSplit/>
          <w:trHeight w:val="660"/>
          <w:jc w:val="center"/>
        </w:trPr>
        <w:tc>
          <w:tcPr>
            <w:tcW w:w="1413" w:type="dxa"/>
            <w:vMerge/>
            <w:shd w:val="clear" w:color="auto" w:fill="FFFFFF"/>
            <w:textDirection w:val="tbRl"/>
            <w:vAlign w:val="center"/>
          </w:tcPr>
          <w:p w14:paraId="15BAC5FD" w14:textId="77777777" w:rsidR="009A48F7" w:rsidRPr="009A48F7" w:rsidRDefault="009A48F7" w:rsidP="009A48F7">
            <w:pPr>
              <w:spacing w:after="160" w:line="259" w:lineRule="auto"/>
              <w:rPr>
                <w:b/>
              </w:rPr>
            </w:pPr>
          </w:p>
        </w:tc>
        <w:tc>
          <w:tcPr>
            <w:tcW w:w="425" w:type="dxa"/>
            <w:vMerge/>
            <w:shd w:val="clear" w:color="auto" w:fill="8064A2" w:themeFill="accent4"/>
            <w:textDirection w:val="tbRl"/>
            <w:vAlign w:val="center"/>
          </w:tcPr>
          <w:p w14:paraId="394A28B1" w14:textId="77777777" w:rsidR="009A48F7" w:rsidRPr="009A48F7" w:rsidRDefault="009A48F7" w:rsidP="009A48F7">
            <w:pPr>
              <w:spacing w:after="160" w:line="259" w:lineRule="auto"/>
              <w:rPr>
                <w:b/>
                <w:i/>
                <w:iCs/>
              </w:rPr>
            </w:pPr>
          </w:p>
        </w:tc>
        <w:tc>
          <w:tcPr>
            <w:tcW w:w="3074" w:type="dxa"/>
            <w:shd w:val="clear" w:color="auto" w:fill="FFFFFF"/>
            <w:vAlign w:val="center"/>
          </w:tcPr>
          <w:p w14:paraId="6D07E777" w14:textId="77777777" w:rsidR="009A48F7" w:rsidRPr="009A48F7" w:rsidRDefault="009A48F7" w:rsidP="009A48F7">
            <w:pPr>
              <w:spacing w:after="160" w:line="259" w:lineRule="auto"/>
              <w:rPr>
                <w:b/>
              </w:rPr>
            </w:pPr>
            <w:r w:rsidRPr="009A48F7">
              <w:rPr>
                <w:b/>
              </w:rPr>
              <w:t>Koordinirati aktivnosti oko prijava za sufinanciranje projekata zaštite dugogodišnjih nasada iz sredstava EU.</w:t>
            </w:r>
          </w:p>
        </w:tc>
        <w:tc>
          <w:tcPr>
            <w:tcW w:w="1603" w:type="dxa"/>
            <w:shd w:val="clear" w:color="auto" w:fill="FFFFFF"/>
          </w:tcPr>
          <w:p w14:paraId="63479FE9"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4DCEAC33"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0CB0F25A" w14:textId="77777777" w:rsidR="009A48F7" w:rsidRPr="009A48F7" w:rsidRDefault="009A48F7" w:rsidP="009A48F7">
            <w:pPr>
              <w:spacing w:after="160" w:line="259" w:lineRule="auto"/>
              <w:rPr>
                <w:b/>
                <w:bCs/>
              </w:rPr>
            </w:pPr>
            <w:r w:rsidRPr="009A48F7">
              <w:rPr>
                <w:b/>
                <w:bCs/>
              </w:rPr>
              <w:t>LAG (ako imate nekoga tko se bavi europskim fondovima unutar općine možete navesti)</w:t>
            </w:r>
          </w:p>
        </w:tc>
        <w:tc>
          <w:tcPr>
            <w:tcW w:w="1564" w:type="dxa"/>
            <w:shd w:val="clear" w:color="auto" w:fill="FFFFFF"/>
          </w:tcPr>
          <w:p w14:paraId="7B4E27A8"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690C899D" w14:textId="77777777" w:rsidTr="00673981">
        <w:trPr>
          <w:cantSplit/>
          <w:trHeight w:val="540"/>
          <w:jc w:val="center"/>
        </w:trPr>
        <w:tc>
          <w:tcPr>
            <w:tcW w:w="1413" w:type="dxa"/>
            <w:vMerge w:val="restart"/>
            <w:shd w:val="clear" w:color="auto" w:fill="FFFFFF"/>
            <w:textDirection w:val="btLr"/>
            <w:vAlign w:val="center"/>
          </w:tcPr>
          <w:p w14:paraId="3BD009E4" w14:textId="77777777" w:rsidR="009A48F7" w:rsidRPr="009A48F7" w:rsidRDefault="009A48F7" w:rsidP="009A48F7">
            <w:pPr>
              <w:spacing w:after="160" w:line="259" w:lineRule="auto"/>
              <w:rPr>
                <w:b/>
                <w:bCs/>
              </w:rPr>
            </w:pPr>
            <w:r w:rsidRPr="009A48F7">
              <w:rPr>
                <w:b/>
                <w:bCs/>
                <w:i/>
                <w:iCs/>
              </w:rPr>
              <w:t>MRAZ</w:t>
            </w:r>
          </w:p>
        </w:tc>
        <w:tc>
          <w:tcPr>
            <w:tcW w:w="425" w:type="dxa"/>
            <w:vMerge w:val="restart"/>
            <w:shd w:val="clear" w:color="auto" w:fill="FFFF00"/>
            <w:textDirection w:val="btLr"/>
            <w:vAlign w:val="center"/>
          </w:tcPr>
          <w:p w14:paraId="371842B3" w14:textId="77777777" w:rsidR="009A48F7" w:rsidRPr="009A48F7" w:rsidRDefault="009A48F7" w:rsidP="009A48F7">
            <w:pPr>
              <w:spacing w:after="160" w:line="259" w:lineRule="auto"/>
              <w:rPr>
                <w:b/>
                <w:bCs/>
                <w:i/>
                <w:iCs/>
              </w:rPr>
            </w:pPr>
            <w:r w:rsidRPr="009A48F7">
              <w:rPr>
                <w:b/>
                <w:bCs/>
                <w:i/>
                <w:iCs/>
              </w:rPr>
              <w:t>PRIHVATLJIV</w:t>
            </w:r>
          </w:p>
        </w:tc>
        <w:tc>
          <w:tcPr>
            <w:tcW w:w="3074" w:type="dxa"/>
            <w:shd w:val="clear" w:color="auto" w:fill="FFFFFF"/>
            <w:vAlign w:val="center"/>
          </w:tcPr>
          <w:p w14:paraId="38C3B135" w14:textId="77777777" w:rsidR="009A48F7" w:rsidRPr="009A48F7" w:rsidRDefault="009A48F7" w:rsidP="009A48F7">
            <w:pPr>
              <w:spacing w:after="160" w:line="259" w:lineRule="auto"/>
              <w:rPr>
                <w:b/>
              </w:rPr>
            </w:pPr>
            <w:r w:rsidRPr="009A48F7">
              <w:rPr>
                <w:b/>
              </w:rPr>
              <w:t xml:space="preserve">Promicati potrebu osiguranja usjeva i dugogodišnjih nasada.. </w:t>
            </w:r>
          </w:p>
        </w:tc>
        <w:tc>
          <w:tcPr>
            <w:tcW w:w="1603" w:type="dxa"/>
            <w:shd w:val="clear" w:color="auto" w:fill="FFFFFF"/>
          </w:tcPr>
          <w:p w14:paraId="46721279"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213B8C18"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047A29EC"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tcPr>
          <w:p w14:paraId="5DA6F4DC"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48323C7C" w14:textId="77777777" w:rsidTr="00673981">
        <w:trPr>
          <w:cantSplit/>
          <w:trHeight w:val="930"/>
          <w:jc w:val="center"/>
        </w:trPr>
        <w:tc>
          <w:tcPr>
            <w:tcW w:w="1413" w:type="dxa"/>
            <w:vMerge/>
            <w:shd w:val="clear" w:color="auto" w:fill="FFFFFF"/>
            <w:textDirection w:val="btLr"/>
            <w:vAlign w:val="center"/>
          </w:tcPr>
          <w:p w14:paraId="2108493E" w14:textId="77777777" w:rsidR="009A48F7" w:rsidRPr="009A48F7" w:rsidRDefault="009A48F7" w:rsidP="009A48F7">
            <w:pPr>
              <w:spacing w:after="160" w:line="259" w:lineRule="auto"/>
              <w:rPr>
                <w:b/>
                <w:bCs/>
                <w:i/>
                <w:iCs/>
              </w:rPr>
            </w:pPr>
          </w:p>
        </w:tc>
        <w:tc>
          <w:tcPr>
            <w:tcW w:w="425" w:type="dxa"/>
            <w:vMerge/>
            <w:shd w:val="clear" w:color="auto" w:fill="FFFF00"/>
            <w:textDirection w:val="btLr"/>
            <w:vAlign w:val="center"/>
          </w:tcPr>
          <w:p w14:paraId="55EE9701" w14:textId="77777777" w:rsidR="009A48F7" w:rsidRPr="009A48F7" w:rsidRDefault="009A48F7" w:rsidP="009A48F7">
            <w:pPr>
              <w:spacing w:after="160" w:line="259" w:lineRule="auto"/>
              <w:rPr>
                <w:b/>
                <w:bCs/>
                <w:i/>
                <w:iCs/>
              </w:rPr>
            </w:pPr>
          </w:p>
        </w:tc>
        <w:tc>
          <w:tcPr>
            <w:tcW w:w="3074" w:type="dxa"/>
            <w:shd w:val="clear" w:color="auto" w:fill="FFFFFF"/>
            <w:vAlign w:val="center"/>
          </w:tcPr>
          <w:p w14:paraId="3D23E624" w14:textId="77777777" w:rsidR="009A48F7" w:rsidRPr="009A48F7" w:rsidRDefault="009A48F7" w:rsidP="009A48F7">
            <w:pPr>
              <w:spacing w:after="160" w:line="259" w:lineRule="auto"/>
              <w:rPr>
                <w:b/>
              </w:rPr>
            </w:pPr>
            <w:r w:rsidRPr="009A48F7">
              <w:rPr>
                <w:b/>
              </w:rPr>
              <w:t>Financijski pomoći poljoprivrednicima pri zaključivanju polica osiguranja</w:t>
            </w:r>
          </w:p>
        </w:tc>
        <w:tc>
          <w:tcPr>
            <w:tcW w:w="1603" w:type="dxa"/>
            <w:shd w:val="clear" w:color="auto" w:fill="FFFFFF"/>
          </w:tcPr>
          <w:p w14:paraId="2540D8AF"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43C570BD"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0882E139" w14:textId="77777777" w:rsidR="009A48F7" w:rsidRPr="009A48F7" w:rsidRDefault="009A48F7" w:rsidP="009A48F7">
            <w:pPr>
              <w:spacing w:after="160" w:line="259" w:lineRule="auto"/>
              <w:rPr>
                <w:b/>
                <w:bCs/>
              </w:rPr>
            </w:pPr>
            <w:r w:rsidRPr="009A48F7">
              <w:rPr>
                <w:b/>
                <w:bCs/>
              </w:rPr>
              <w:t>Osiguravajuća društva</w:t>
            </w:r>
          </w:p>
        </w:tc>
        <w:tc>
          <w:tcPr>
            <w:tcW w:w="1564" w:type="dxa"/>
            <w:shd w:val="clear" w:color="auto" w:fill="FFFFFF"/>
          </w:tcPr>
          <w:p w14:paraId="20070407"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234022BA" w14:textId="77777777" w:rsidTr="00673981">
        <w:trPr>
          <w:cantSplit/>
          <w:trHeight w:val="1230"/>
          <w:jc w:val="center"/>
        </w:trPr>
        <w:tc>
          <w:tcPr>
            <w:tcW w:w="1413" w:type="dxa"/>
            <w:vMerge/>
            <w:shd w:val="clear" w:color="auto" w:fill="FFFFFF"/>
            <w:textDirection w:val="btLr"/>
            <w:vAlign w:val="center"/>
          </w:tcPr>
          <w:p w14:paraId="4A4746E0" w14:textId="77777777" w:rsidR="009A48F7" w:rsidRPr="009A48F7" w:rsidRDefault="009A48F7" w:rsidP="009A48F7">
            <w:pPr>
              <w:spacing w:after="160" w:line="259" w:lineRule="auto"/>
              <w:rPr>
                <w:b/>
                <w:bCs/>
                <w:i/>
                <w:iCs/>
              </w:rPr>
            </w:pPr>
          </w:p>
        </w:tc>
        <w:tc>
          <w:tcPr>
            <w:tcW w:w="425" w:type="dxa"/>
            <w:vMerge/>
            <w:shd w:val="clear" w:color="auto" w:fill="FFFF00"/>
            <w:textDirection w:val="btLr"/>
            <w:vAlign w:val="center"/>
          </w:tcPr>
          <w:p w14:paraId="2B76D372" w14:textId="77777777" w:rsidR="009A48F7" w:rsidRPr="009A48F7" w:rsidRDefault="009A48F7" w:rsidP="009A48F7">
            <w:pPr>
              <w:spacing w:after="160" w:line="259" w:lineRule="auto"/>
              <w:rPr>
                <w:b/>
                <w:bCs/>
                <w:i/>
                <w:iCs/>
              </w:rPr>
            </w:pPr>
          </w:p>
        </w:tc>
        <w:tc>
          <w:tcPr>
            <w:tcW w:w="3074" w:type="dxa"/>
            <w:shd w:val="clear" w:color="auto" w:fill="FFFFFF"/>
            <w:vAlign w:val="center"/>
          </w:tcPr>
          <w:p w14:paraId="089A8E9D" w14:textId="77777777" w:rsidR="009A48F7" w:rsidRPr="009A48F7" w:rsidRDefault="009A48F7" w:rsidP="009A48F7">
            <w:pPr>
              <w:spacing w:after="160" w:line="259" w:lineRule="auto"/>
              <w:rPr>
                <w:b/>
              </w:rPr>
            </w:pPr>
            <w:r w:rsidRPr="009A48F7">
              <w:rPr>
                <w:b/>
              </w:rPr>
              <w:t>Koordinirati aktivnosti oko prijava za sufinanciranje projekata zaštite dugogodišnjih nasada iz sredstava EU.</w:t>
            </w:r>
          </w:p>
        </w:tc>
        <w:tc>
          <w:tcPr>
            <w:tcW w:w="1603" w:type="dxa"/>
            <w:shd w:val="clear" w:color="auto" w:fill="FFFFFF"/>
          </w:tcPr>
          <w:p w14:paraId="2C5DDA7A"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27935210"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59BFFE30" w14:textId="77777777" w:rsidR="009A48F7" w:rsidRPr="009A48F7" w:rsidRDefault="009A48F7" w:rsidP="009A48F7">
            <w:pPr>
              <w:spacing w:after="160" w:line="259" w:lineRule="auto"/>
              <w:rPr>
                <w:b/>
                <w:bCs/>
              </w:rPr>
            </w:pPr>
            <w:r w:rsidRPr="009A48F7">
              <w:rPr>
                <w:b/>
                <w:bCs/>
              </w:rPr>
              <w:t>LAG (ako imate nekoga tko se bavi europskim fondovima unutar općine možete navesti)</w:t>
            </w:r>
          </w:p>
        </w:tc>
        <w:tc>
          <w:tcPr>
            <w:tcW w:w="1564" w:type="dxa"/>
            <w:shd w:val="clear" w:color="auto" w:fill="FFFFFF"/>
          </w:tcPr>
          <w:p w14:paraId="35875121" w14:textId="77777777" w:rsidR="009A48F7" w:rsidRPr="009A48F7" w:rsidRDefault="009A48F7" w:rsidP="009A48F7">
            <w:pPr>
              <w:spacing w:after="160" w:line="259" w:lineRule="auto"/>
              <w:rPr>
                <w:b/>
                <w:bCs/>
              </w:rPr>
            </w:pPr>
            <w:r w:rsidRPr="009A48F7">
              <w:rPr>
                <w:b/>
                <w:bCs/>
              </w:rPr>
              <w:t>Pozicija u proračunu</w:t>
            </w:r>
          </w:p>
        </w:tc>
      </w:tr>
      <w:tr w:rsidR="009A48F7" w:rsidRPr="009A48F7" w14:paraId="71812487" w14:textId="77777777" w:rsidTr="00673981">
        <w:trPr>
          <w:cantSplit/>
          <w:trHeight w:val="765"/>
          <w:jc w:val="center"/>
        </w:trPr>
        <w:tc>
          <w:tcPr>
            <w:tcW w:w="1413" w:type="dxa"/>
            <w:vMerge w:val="restart"/>
            <w:shd w:val="clear" w:color="auto" w:fill="FFFFFF"/>
            <w:textDirection w:val="btLr"/>
            <w:vAlign w:val="center"/>
          </w:tcPr>
          <w:p w14:paraId="6E80F4D6" w14:textId="77777777" w:rsidR="009A48F7" w:rsidRPr="009A48F7" w:rsidRDefault="009A48F7" w:rsidP="009A48F7">
            <w:pPr>
              <w:spacing w:after="160" w:line="259" w:lineRule="auto"/>
              <w:rPr>
                <w:b/>
                <w:bCs/>
                <w:i/>
                <w:iCs/>
              </w:rPr>
            </w:pPr>
            <w:r w:rsidRPr="009A48F7">
              <w:rPr>
                <w:b/>
                <w:bCs/>
                <w:i/>
                <w:iCs/>
              </w:rPr>
              <w:lastRenderedPageBreak/>
              <w:t>EPIDEMIJE I PANDEMIJE</w:t>
            </w:r>
          </w:p>
        </w:tc>
        <w:tc>
          <w:tcPr>
            <w:tcW w:w="425" w:type="dxa"/>
            <w:vMerge w:val="restart"/>
            <w:shd w:val="clear" w:color="auto" w:fill="FFC000"/>
            <w:textDirection w:val="btLr"/>
            <w:vAlign w:val="center"/>
          </w:tcPr>
          <w:p w14:paraId="643DA994" w14:textId="77777777" w:rsidR="009A48F7" w:rsidRPr="009A48F7" w:rsidRDefault="009A48F7" w:rsidP="009A48F7">
            <w:pPr>
              <w:spacing w:after="160" w:line="259" w:lineRule="auto"/>
              <w:rPr>
                <w:b/>
                <w:bCs/>
                <w:i/>
                <w:iCs/>
              </w:rPr>
            </w:pPr>
            <w:r w:rsidRPr="009A48F7">
              <w:rPr>
                <w:b/>
                <w:i/>
                <w:iCs/>
              </w:rPr>
              <w:t>TOLERANTNO</w:t>
            </w:r>
            <w:r w:rsidRPr="009A48F7">
              <w:rPr>
                <w:b/>
              </w:rPr>
              <w:t> </w:t>
            </w:r>
          </w:p>
        </w:tc>
        <w:tc>
          <w:tcPr>
            <w:tcW w:w="3074" w:type="dxa"/>
            <w:shd w:val="clear" w:color="auto" w:fill="FFFFFF"/>
            <w:vAlign w:val="center"/>
          </w:tcPr>
          <w:p w14:paraId="2C9F8C13" w14:textId="77777777" w:rsidR="009A48F7" w:rsidRPr="009A48F7" w:rsidRDefault="009A48F7" w:rsidP="009A48F7">
            <w:pPr>
              <w:spacing w:after="160" w:line="259" w:lineRule="auto"/>
              <w:rPr>
                <w:b/>
              </w:rPr>
            </w:pPr>
            <w:r w:rsidRPr="009A48F7">
              <w:rPr>
                <w:b/>
              </w:rPr>
              <w:t xml:space="preserve">Stalno pratiti stanje i sanirati novo nastale divlje deponije otpada. </w:t>
            </w:r>
          </w:p>
          <w:p w14:paraId="7FCD91A9" w14:textId="77777777" w:rsidR="009A48F7" w:rsidRPr="009A48F7" w:rsidRDefault="009A48F7" w:rsidP="009A48F7">
            <w:pPr>
              <w:spacing w:after="160" w:line="259" w:lineRule="auto"/>
              <w:rPr>
                <w:b/>
              </w:rPr>
            </w:pPr>
          </w:p>
        </w:tc>
        <w:tc>
          <w:tcPr>
            <w:tcW w:w="1603" w:type="dxa"/>
            <w:shd w:val="clear" w:color="auto" w:fill="FFFFFF"/>
          </w:tcPr>
          <w:p w14:paraId="0C59FBA8"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731807DD"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7BF28D16" w14:textId="77777777" w:rsidR="009A48F7" w:rsidRPr="009A48F7" w:rsidRDefault="009A48F7" w:rsidP="009A48F7">
            <w:pPr>
              <w:spacing w:after="160" w:line="259" w:lineRule="auto"/>
              <w:rPr>
                <w:b/>
                <w:bCs/>
              </w:rPr>
            </w:pPr>
            <w:r w:rsidRPr="009A48F7">
              <w:rPr>
                <w:b/>
                <w:bCs/>
              </w:rPr>
              <w:t>Komunalni redar</w:t>
            </w:r>
          </w:p>
        </w:tc>
        <w:tc>
          <w:tcPr>
            <w:tcW w:w="1564" w:type="dxa"/>
            <w:shd w:val="clear" w:color="auto" w:fill="FFFFFF"/>
            <w:vAlign w:val="center"/>
          </w:tcPr>
          <w:p w14:paraId="231B8319" w14:textId="77777777" w:rsidR="009A48F7" w:rsidRPr="009A48F7" w:rsidRDefault="009A48F7" w:rsidP="009A48F7">
            <w:pPr>
              <w:spacing w:after="160" w:line="259" w:lineRule="auto"/>
              <w:rPr>
                <w:b/>
                <w:bCs/>
              </w:rPr>
            </w:pPr>
            <w:r w:rsidRPr="009A48F7">
              <w:rPr>
                <w:b/>
                <w:bCs/>
              </w:rPr>
              <w:t>-</w:t>
            </w:r>
          </w:p>
        </w:tc>
      </w:tr>
      <w:tr w:rsidR="009A48F7" w:rsidRPr="009A48F7" w14:paraId="5CE20169" w14:textId="77777777" w:rsidTr="00673981">
        <w:trPr>
          <w:cantSplit/>
          <w:trHeight w:val="1196"/>
          <w:jc w:val="center"/>
        </w:trPr>
        <w:tc>
          <w:tcPr>
            <w:tcW w:w="1413" w:type="dxa"/>
            <w:vMerge/>
            <w:shd w:val="clear" w:color="auto" w:fill="FFFFFF"/>
            <w:textDirection w:val="btLr"/>
            <w:vAlign w:val="center"/>
          </w:tcPr>
          <w:p w14:paraId="02635611" w14:textId="77777777" w:rsidR="009A48F7" w:rsidRPr="009A48F7" w:rsidRDefault="009A48F7" w:rsidP="009A48F7">
            <w:pPr>
              <w:spacing w:after="160" w:line="259" w:lineRule="auto"/>
              <w:rPr>
                <w:b/>
                <w:i/>
                <w:iCs/>
              </w:rPr>
            </w:pPr>
          </w:p>
        </w:tc>
        <w:tc>
          <w:tcPr>
            <w:tcW w:w="425" w:type="dxa"/>
            <w:vMerge/>
            <w:shd w:val="clear" w:color="auto" w:fill="FFC000"/>
            <w:textDirection w:val="btLr"/>
            <w:vAlign w:val="center"/>
          </w:tcPr>
          <w:p w14:paraId="37E989F1" w14:textId="77777777" w:rsidR="009A48F7" w:rsidRPr="009A48F7" w:rsidRDefault="009A48F7" w:rsidP="009A48F7">
            <w:pPr>
              <w:spacing w:after="160" w:line="259" w:lineRule="auto"/>
              <w:rPr>
                <w:b/>
                <w:i/>
                <w:iCs/>
              </w:rPr>
            </w:pPr>
          </w:p>
        </w:tc>
        <w:tc>
          <w:tcPr>
            <w:tcW w:w="7371" w:type="dxa"/>
            <w:gridSpan w:val="4"/>
            <w:shd w:val="clear" w:color="auto" w:fill="FFFFFF"/>
            <w:vAlign w:val="center"/>
          </w:tcPr>
          <w:p w14:paraId="155DAC23" w14:textId="77777777" w:rsidR="009A48F7" w:rsidRPr="009A48F7" w:rsidRDefault="009A48F7" w:rsidP="009A48F7">
            <w:pPr>
              <w:spacing w:after="160" w:line="259" w:lineRule="auto"/>
              <w:rPr>
                <w:b/>
                <w:bCs/>
              </w:rPr>
            </w:pPr>
            <w:r w:rsidRPr="009A48F7">
              <w:rPr>
                <w:b/>
              </w:rPr>
              <w:t>Ostale preventivne mjere stanovnici sami provode sukladno Zakonu o zaštiti pučanstva od zaraznih bolesti.( NN 79/07, 113/08, 43/09, 130/17, 114/18, 47/20, 134/20)</w:t>
            </w:r>
          </w:p>
        </w:tc>
        <w:tc>
          <w:tcPr>
            <w:tcW w:w="1564" w:type="dxa"/>
            <w:shd w:val="clear" w:color="auto" w:fill="FFFFFF"/>
            <w:vAlign w:val="center"/>
          </w:tcPr>
          <w:p w14:paraId="45A16D11" w14:textId="77777777" w:rsidR="009A48F7" w:rsidRPr="009A48F7" w:rsidRDefault="009A48F7" w:rsidP="009A48F7">
            <w:pPr>
              <w:spacing w:after="160" w:line="259" w:lineRule="auto"/>
              <w:rPr>
                <w:b/>
                <w:bCs/>
              </w:rPr>
            </w:pPr>
            <w:r w:rsidRPr="009A48F7">
              <w:rPr>
                <w:b/>
                <w:bCs/>
              </w:rPr>
              <w:t>-</w:t>
            </w:r>
          </w:p>
        </w:tc>
      </w:tr>
      <w:tr w:rsidR="009A48F7" w:rsidRPr="009A48F7" w14:paraId="28EAF9B7" w14:textId="77777777" w:rsidTr="00673981">
        <w:trPr>
          <w:cantSplit/>
          <w:trHeight w:val="1297"/>
          <w:jc w:val="center"/>
        </w:trPr>
        <w:tc>
          <w:tcPr>
            <w:tcW w:w="1413" w:type="dxa"/>
            <w:vMerge/>
            <w:shd w:val="clear" w:color="auto" w:fill="FFFFFF"/>
            <w:vAlign w:val="center"/>
          </w:tcPr>
          <w:p w14:paraId="655D09FC" w14:textId="77777777" w:rsidR="009A48F7" w:rsidRPr="009A48F7" w:rsidRDefault="009A48F7" w:rsidP="009A48F7">
            <w:pPr>
              <w:spacing w:after="160" w:line="259" w:lineRule="auto"/>
              <w:rPr>
                <w:b/>
                <w:i/>
                <w:iCs/>
              </w:rPr>
            </w:pPr>
          </w:p>
        </w:tc>
        <w:tc>
          <w:tcPr>
            <w:tcW w:w="425" w:type="dxa"/>
            <w:vMerge/>
            <w:shd w:val="clear" w:color="auto" w:fill="FFFF00"/>
            <w:vAlign w:val="center"/>
          </w:tcPr>
          <w:p w14:paraId="3D54F784" w14:textId="77777777" w:rsidR="009A48F7" w:rsidRPr="009A48F7" w:rsidRDefault="009A48F7" w:rsidP="009A48F7">
            <w:pPr>
              <w:spacing w:after="160" w:line="259" w:lineRule="auto"/>
              <w:rPr>
                <w:b/>
                <w:i/>
                <w:iCs/>
              </w:rPr>
            </w:pPr>
          </w:p>
        </w:tc>
        <w:tc>
          <w:tcPr>
            <w:tcW w:w="3074" w:type="dxa"/>
            <w:shd w:val="clear" w:color="auto" w:fill="FFFFFF"/>
            <w:vAlign w:val="center"/>
          </w:tcPr>
          <w:p w14:paraId="7FA85D2A" w14:textId="77777777" w:rsidR="009A48F7" w:rsidRPr="009A48F7" w:rsidRDefault="009A48F7" w:rsidP="009A48F7">
            <w:pPr>
              <w:spacing w:after="160" w:line="259" w:lineRule="auto"/>
              <w:rPr>
                <w:b/>
              </w:rPr>
            </w:pPr>
            <w:r w:rsidRPr="009A48F7">
              <w:rPr>
                <w:b/>
              </w:rPr>
              <w:t>Organizirati  vježbe sklanjanja, evakuacije i spašavanja stanovništva iz ugroženih područja.</w:t>
            </w:r>
          </w:p>
        </w:tc>
        <w:tc>
          <w:tcPr>
            <w:tcW w:w="1603" w:type="dxa"/>
            <w:shd w:val="clear" w:color="auto" w:fill="FFFFFF"/>
          </w:tcPr>
          <w:p w14:paraId="790B08C5" w14:textId="77777777" w:rsidR="009A48F7" w:rsidRPr="009A48F7" w:rsidRDefault="009A48F7" w:rsidP="009A48F7">
            <w:pPr>
              <w:spacing w:after="160" w:line="259" w:lineRule="auto"/>
              <w:rPr>
                <w:b/>
                <w:bCs/>
              </w:rPr>
            </w:pPr>
            <w:r w:rsidRPr="009A48F7">
              <w:rPr>
                <w:b/>
                <w:bCs/>
              </w:rPr>
              <w:t>Do kraja tekuće godine</w:t>
            </w:r>
          </w:p>
        </w:tc>
        <w:tc>
          <w:tcPr>
            <w:tcW w:w="1417" w:type="dxa"/>
            <w:shd w:val="clear" w:color="auto" w:fill="FFFFFF"/>
            <w:vAlign w:val="center"/>
          </w:tcPr>
          <w:p w14:paraId="375C58CA" w14:textId="77777777" w:rsidR="009A48F7" w:rsidRPr="009A48F7" w:rsidRDefault="009A48F7" w:rsidP="009A48F7">
            <w:pPr>
              <w:spacing w:after="160" w:line="259" w:lineRule="auto"/>
              <w:rPr>
                <w:b/>
                <w:bCs/>
              </w:rPr>
            </w:pPr>
            <w:r w:rsidRPr="009A48F7">
              <w:rPr>
                <w:b/>
                <w:bCs/>
              </w:rPr>
              <w:t>Načelnik Općine</w:t>
            </w:r>
          </w:p>
        </w:tc>
        <w:tc>
          <w:tcPr>
            <w:tcW w:w="1277" w:type="dxa"/>
            <w:shd w:val="clear" w:color="auto" w:fill="FFFFFF"/>
            <w:vAlign w:val="center"/>
          </w:tcPr>
          <w:p w14:paraId="6CC71486" w14:textId="77777777" w:rsidR="009A48F7" w:rsidRPr="009A48F7" w:rsidRDefault="009A48F7" w:rsidP="009A48F7">
            <w:pPr>
              <w:spacing w:after="160" w:line="259" w:lineRule="auto"/>
              <w:rPr>
                <w:b/>
                <w:bCs/>
              </w:rPr>
            </w:pPr>
            <w:r w:rsidRPr="009A48F7">
              <w:rPr>
                <w:b/>
                <w:bCs/>
              </w:rPr>
              <w:t>Hrvatske vode, DVD, MUP, stožer civilne zaštite, Služba civilne zaštite</w:t>
            </w:r>
          </w:p>
        </w:tc>
        <w:tc>
          <w:tcPr>
            <w:tcW w:w="1564" w:type="dxa"/>
            <w:shd w:val="clear" w:color="auto" w:fill="FFFFFF"/>
            <w:vAlign w:val="center"/>
          </w:tcPr>
          <w:p w14:paraId="2C6B3C09" w14:textId="35C01823" w:rsidR="009A48F7" w:rsidRPr="009A48F7" w:rsidRDefault="009A48F7" w:rsidP="009A48F7">
            <w:pPr>
              <w:spacing w:after="160" w:line="259" w:lineRule="auto"/>
              <w:rPr>
                <w:b/>
                <w:bCs/>
              </w:rPr>
            </w:pPr>
            <w:hyperlink r:id="rId11" w:history="1">
              <w:r w:rsidRPr="009A48F7">
                <w:rPr>
                  <w:rStyle w:val="Hiperveza"/>
                  <w:b/>
                  <w:bCs/>
                </w:rPr>
                <w:t>Tablica 3</w:t>
              </w:r>
            </w:hyperlink>
          </w:p>
        </w:tc>
      </w:tr>
      <w:tr w:rsidR="009A48F7" w:rsidRPr="009A48F7" w14:paraId="0FFE6D03" w14:textId="77777777" w:rsidTr="00673981">
        <w:trPr>
          <w:cantSplit/>
          <w:trHeight w:val="3094"/>
          <w:jc w:val="center"/>
        </w:trPr>
        <w:tc>
          <w:tcPr>
            <w:tcW w:w="1413" w:type="dxa"/>
            <w:shd w:val="clear" w:color="auto" w:fill="FFFFFF"/>
            <w:textDirection w:val="btLr"/>
            <w:vAlign w:val="center"/>
          </w:tcPr>
          <w:p w14:paraId="597AB027" w14:textId="77777777" w:rsidR="009A48F7" w:rsidRPr="009A48F7" w:rsidRDefault="009A48F7" w:rsidP="009A48F7">
            <w:pPr>
              <w:spacing w:after="160" w:line="259" w:lineRule="auto"/>
              <w:rPr>
                <w:b/>
                <w:bCs/>
                <w:i/>
                <w:iCs/>
              </w:rPr>
            </w:pPr>
            <w:r w:rsidRPr="009A48F7">
              <w:rPr>
                <w:b/>
                <w:bCs/>
                <w:i/>
                <w:iCs/>
              </w:rPr>
              <w:t xml:space="preserve">NESREĆE S OPASNIM </w:t>
            </w:r>
          </w:p>
          <w:p w14:paraId="52C4BDBB" w14:textId="77777777" w:rsidR="009A48F7" w:rsidRPr="009A48F7" w:rsidRDefault="009A48F7" w:rsidP="009A48F7">
            <w:pPr>
              <w:spacing w:after="160" w:line="259" w:lineRule="auto"/>
              <w:rPr>
                <w:b/>
                <w:bCs/>
                <w:i/>
                <w:iCs/>
              </w:rPr>
            </w:pPr>
            <w:r w:rsidRPr="009A48F7">
              <w:rPr>
                <w:b/>
                <w:bCs/>
                <w:i/>
                <w:iCs/>
              </w:rPr>
              <w:t>TVARIMA U CESTOVNOM PROMETU</w:t>
            </w:r>
          </w:p>
        </w:tc>
        <w:tc>
          <w:tcPr>
            <w:tcW w:w="425" w:type="dxa"/>
            <w:shd w:val="clear" w:color="auto" w:fill="FFFF00"/>
            <w:textDirection w:val="btLr"/>
            <w:vAlign w:val="center"/>
          </w:tcPr>
          <w:p w14:paraId="60AF888C" w14:textId="77777777" w:rsidR="009A48F7" w:rsidRPr="009A48F7" w:rsidRDefault="009A48F7" w:rsidP="009A48F7">
            <w:pPr>
              <w:spacing w:after="160" w:line="259" w:lineRule="auto"/>
              <w:rPr>
                <w:b/>
                <w:bCs/>
                <w:i/>
                <w:iCs/>
              </w:rPr>
            </w:pPr>
            <w:r w:rsidRPr="009A48F7">
              <w:rPr>
                <w:b/>
                <w:bCs/>
                <w:i/>
                <w:iCs/>
              </w:rPr>
              <w:t>TOLERANTNO</w:t>
            </w:r>
            <w:r w:rsidRPr="009A48F7">
              <w:rPr>
                <w:b/>
                <w:bCs/>
              </w:rPr>
              <w:t>  </w:t>
            </w:r>
          </w:p>
        </w:tc>
        <w:tc>
          <w:tcPr>
            <w:tcW w:w="8935" w:type="dxa"/>
            <w:gridSpan w:val="5"/>
            <w:shd w:val="clear" w:color="auto" w:fill="FFFFFF"/>
            <w:vAlign w:val="center"/>
          </w:tcPr>
          <w:p w14:paraId="491645FD" w14:textId="77777777" w:rsidR="009A48F7" w:rsidRPr="009A48F7" w:rsidRDefault="009A48F7" w:rsidP="009A48F7">
            <w:pPr>
              <w:spacing w:after="160" w:line="259" w:lineRule="auto"/>
              <w:rPr>
                <w:b/>
              </w:rPr>
            </w:pPr>
            <w:r w:rsidRPr="009A48F7">
              <w:rPr>
                <w:b/>
              </w:rPr>
              <w:t xml:space="preserve"> Provođenje preventivnih mjera je u nadležnosti pravnih osoba koje upravljaju državnim i županijskim cestama.</w:t>
            </w:r>
          </w:p>
          <w:p w14:paraId="7687E0A9" w14:textId="77777777" w:rsidR="009A48F7" w:rsidRPr="009A48F7" w:rsidRDefault="009A48F7" w:rsidP="009A48F7">
            <w:pPr>
              <w:spacing w:after="160" w:line="259" w:lineRule="auto"/>
              <w:rPr>
                <w:b/>
              </w:rPr>
            </w:pPr>
          </w:p>
          <w:p w14:paraId="55C2A6DC" w14:textId="77777777" w:rsidR="009A48F7" w:rsidRPr="009A48F7" w:rsidRDefault="009A48F7" w:rsidP="009A48F7">
            <w:pPr>
              <w:spacing w:after="160" w:line="259" w:lineRule="auto"/>
              <w:rPr>
                <w:b/>
              </w:rPr>
            </w:pPr>
          </w:p>
          <w:p w14:paraId="27881C51" w14:textId="77777777" w:rsidR="009A48F7" w:rsidRPr="009A48F7" w:rsidRDefault="009A48F7" w:rsidP="009A48F7">
            <w:pPr>
              <w:spacing w:after="160" w:line="259" w:lineRule="auto"/>
              <w:rPr>
                <w:b/>
                <w:bCs/>
              </w:rPr>
            </w:pPr>
          </w:p>
          <w:p w14:paraId="2BB31376" w14:textId="77777777" w:rsidR="009A48F7" w:rsidRPr="009A48F7" w:rsidRDefault="009A48F7" w:rsidP="009A48F7">
            <w:pPr>
              <w:spacing w:after="160" w:line="259" w:lineRule="auto"/>
              <w:rPr>
                <w:b/>
                <w:bCs/>
              </w:rPr>
            </w:pPr>
          </w:p>
        </w:tc>
      </w:tr>
    </w:tbl>
    <w:p w14:paraId="2EA8C915" w14:textId="77777777" w:rsidR="009A48F7" w:rsidRPr="009A48F7" w:rsidRDefault="009A48F7" w:rsidP="009A48F7">
      <w:pPr>
        <w:spacing w:after="160" w:line="259" w:lineRule="auto"/>
        <w:rPr>
          <w:b/>
        </w:rPr>
      </w:pPr>
    </w:p>
    <w:p w14:paraId="1C36FEED" w14:textId="77777777" w:rsidR="009A48F7" w:rsidRPr="009A48F7" w:rsidRDefault="009A48F7" w:rsidP="009A48F7">
      <w:pPr>
        <w:spacing w:after="160" w:line="259" w:lineRule="auto"/>
        <w:rPr>
          <w:b/>
        </w:rPr>
      </w:pPr>
    </w:p>
    <w:p w14:paraId="04DE8AD7" w14:textId="77777777" w:rsidR="009A48F7" w:rsidRPr="009A48F7" w:rsidRDefault="009A48F7" w:rsidP="009A48F7">
      <w:pPr>
        <w:spacing w:after="160" w:line="259" w:lineRule="auto"/>
        <w:rPr>
          <w:b/>
        </w:rPr>
      </w:pPr>
    </w:p>
    <w:p w14:paraId="68810B2E" w14:textId="77777777" w:rsidR="009A48F7" w:rsidRPr="009A48F7" w:rsidRDefault="009A48F7" w:rsidP="009A48F7">
      <w:pPr>
        <w:spacing w:after="160" w:line="259" w:lineRule="auto"/>
        <w:rPr>
          <w:b/>
        </w:rPr>
      </w:pPr>
    </w:p>
    <w:p w14:paraId="41A2D343" w14:textId="77777777" w:rsidR="009A48F7" w:rsidRDefault="009A48F7" w:rsidP="009A48F7">
      <w:pPr>
        <w:spacing w:after="160" w:line="259" w:lineRule="auto"/>
        <w:rPr>
          <w:b/>
          <w:i/>
        </w:rPr>
      </w:pPr>
    </w:p>
    <w:p w14:paraId="0595E178" w14:textId="77777777" w:rsidR="009A48F7" w:rsidRDefault="009A48F7" w:rsidP="009A48F7">
      <w:pPr>
        <w:spacing w:after="160" w:line="259" w:lineRule="auto"/>
        <w:rPr>
          <w:b/>
          <w:i/>
        </w:rPr>
      </w:pPr>
    </w:p>
    <w:p w14:paraId="6E8922B9" w14:textId="77777777" w:rsidR="009A48F7" w:rsidRDefault="009A48F7" w:rsidP="009A48F7">
      <w:pPr>
        <w:spacing w:after="160" w:line="259" w:lineRule="auto"/>
        <w:rPr>
          <w:b/>
          <w:i/>
        </w:rPr>
      </w:pPr>
    </w:p>
    <w:p w14:paraId="673DD641" w14:textId="77777777" w:rsidR="009A48F7" w:rsidRDefault="009A48F7" w:rsidP="009A48F7">
      <w:pPr>
        <w:spacing w:after="160" w:line="259" w:lineRule="auto"/>
        <w:rPr>
          <w:b/>
          <w:i/>
        </w:rPr>
      </w:pPr>
    </w:p>
    <w:p w14:paraId="325E3A3B" w14:textId="77777777" w:rsidR="009A48F7" w:rsidRDefault="009A48F7" w:rsidP="009A48F7">
      <w:pPr>
        <w:spacing w:after="160" w:line="259" w:lineRule="auto"/>
        <w:rPr>
          <w:b/>
          <w:i/>
        </w:rPr>
      </w:pPr>
    </w:p>
    <w:p w14:paraId="092C72B9" w14:textId="77777777" w:rsidR="009A48F7" w:rsidRDefault="009A48F7" w:rsidP="009A48F7">
      <w:pPr>
        <w:spacing w:after="160" w:line="259" w:lineRule="auto"/>
        <w:rPr>
          <w:b/>
          <w:i/>
        </w:rPr>
      </w:pPr>
    </w:p>
    <w:p w14:paraId="0B35A604" w14:textId="77777777" w:rsidR="009A48F7" w:rsidRDefault="009A48F7" w:rsidP="009A48F7">
      <w:pPr>
        <w:spacing w:after="160" w:line="259" w:lineRule="auto"/>
        <w:rPr>
          <w:b/>
          <w:i/>
        </w:rPr>
      </w:pPr>
    </w:p>
    <w:p w14:paraId="2CB7FA17" w14:textId="77777777" w:rsidR="009A48F7" w:rsidRDefault="009A48F7" w:rsidP="009A48F7">
      <w:pPr>
        <w:spacing w:after="160" w:line="259" w:lineRule="auto"/>
        <w:rPr>
          <w:b/>
          <w:i/>
        </w:rPr>
      </w:pPr>
    </w:p>
    <w:p w14:paraId="4D7EC1AD" w14:textId="77777777" w:rsidR="009A48F7" w:rsidRDefault="009A48F7" w:rsidP="009A48F7">
      <w:pPr>
        <w:spacing w:after="160" w:line="259" w:lineRule="auto"/>
        <w:rPr>
          <w:b/>
          <w:i/>
        </w:rPr>
      </w:pPr>
    </w:p>
    <w:p w14:paraId="27F6ADD7" w14:textId="77777777" w:rsidR="009A48F7" w:rsidRDefault="009A48F7" w:rsidP="009A48F7">
      <w:pPr>
        <w:spacing w:after="160" w:line="259" w:lineRule="auto"/>
        <w:rPr>
          <w:b/>
          <w:i/>
        </w:rPr>
      </w:pPr>
    </w:p>
    <w:p w14:paraId="3B100803" w14:textId="77777777" w:rsidR="009A48F7" w:rsidRDefault="009A48F7" w:rsidP="009A48F7">
      <w:pPr>
        <w:spacing w:after="160" w:line="259" w:lineRule="auto"/>
        <w:rPr>
          <w:b/>
          <w:i/>
        </w:rPr>
      </w:pPr>
    </w:p>
    <w:p w14:paraId="3996E2F1" w14:textId="3D77E16E" w:rsidR="009A48F7" w:rsidRPr="009A48F7" w:rsidRDefault="009A48F7" w:rsidP="009A48F7">
      <w:pPr>
        <w:spacing w:after="160" w:line="259" w:lineRule="auto"/>
        <w:rPr>
          <w:b/>
          <w:i/>
        </w:rPr>
      </w:pPr>
      <w:r w:rsidRPr="009A48F7">
        <w:rPr>
          <w:b/>
          <w:i/>
        </w:rPr>
        <w:lastRenderedPageBreak/>
        <w:t>Razvoj organizacije sustava civilne zaštite i operativnih kapaciteta za reagiranje u velikim nesrećama.</w:t>
      </w:r>
    </w:p>
    <w:p w14:paraId="6C8CFB5C" w14:textId="77777777" w:rsidR="009A48F7" w:rsidRPr="009A48F7" w:rsidRDefault="009A48F7" w:rsidP="009A48F7">
      <w:pPr>
        <w:spacing w:after="160" w:line="259" w:lineRule="auto"/>
        <w:rPr>
          <w:b/>
        </w:rPr>
      </w:pPr>
      <w:r w:rsidRPr="009A48F7">
        <w:rPr>
          <w:b/>
        </w:rPr>
        <w:t xml:space="preserve"> </w:t>
      </w:r>
    </w:p>
    <w:p w14:paraId="7793E105" w14:textId="77777777" w:rsidR="009A48F7" w:rsidRPr="009A48F7" w:rsidRDefault="009A48F7" w:rsidP="009A48F7">
      <w:pPr>
        <w:spacing w:after="160" w:line="259" w:lineRule="auto"/>
        <w:rPr>
          <w:b/>
          <w:i/>
          <w:lang w:val="en-US"/>
        </w:rPr>
      </w:pPr>
      <w:r w:rsidRPr="009A48F7">
        <w:rPr>
          <w:b/>
          <w:i/>
          <w:lang w:val="en-US"/>
        </w:rPr>
        <w:t>Planski i drugi dokumenti iz područja Civilne zaštite</w:t>
      </w:r>
    </w:p>
    <w:tbl>
      <w:tblPr>
        <w:tblW w:w="978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89"/>
        <w:gridCol w:w="1367"/>
        <w:gridCol w:w="1559"/>
        <w:gridCol w:w="1843"/>
        <w:gridCol w:w="2126"/>
      </w:tblGrid>
      <w:tr w:rsidR="009A48F7" w:rsidRPr="009A48F7" w14:paraId="55CD06DD"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7F2C6C88" w14:textId="77777777" w:rsidR="009A48F7" w:rsidRPr="009A48F7" w:rsidRDefault="009A48F7" w:rsidP="009A48F7">
            <w:pPr>
              <w:spacing w:after="160" w:line="259" w:lineRule="auto"/>
              <w:rPr>
                <w:b/>
              </w:rPr>
            </w:pPr>
            <w:r w:rsidRPr="009A48F7">
              <w:rPr>
                <w:b/>
              </w:rPr>
              <w:t>Dokumenti</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C9703" w14:textId="77777777" w:rsidR="009A48F7" w:rsidRPr="009A48F7" w:rsidRDefault="009A48F7" w:rsidP="009A48F7">
            <w:pPr>
              <w:spacing w:after="160" w:line="259" w:lineRule="auto"/>
              <w:rPr>
                <w:b/>
                <w:bCs/>
              </w:rPr>
            </w:pPr>
            <w:r w:rsidRPr="009A48F7">
              <w:rPr>
                <w:b/>
              </w:rPr>
              <w:t>Rokovi izvršenja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A46CD" w14:textId="77777777" w:rsidR="009A48F7" w:rsidRPr="009A48F7" w:rsidRDefault="009A48F7" w:rsidP="009A48F7">
            <w:pPr>
              <w:spacing w:after="160" w:line="259" w:lineRule="auto"/>
              <w:rPr>
                <w:b/>
                <w:bCs/>
              </w:rPr>
            </w:pPr>
            <w:r w:rsidRPr="009A48F7">
              <w:rPr>
                <w:b/>
              </w:rPr>
              <w:t>Nositelji izrade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38AF1D9" w14:textId="77777777" w:rsidR="009A48F7" w:rsidRPr="009A48F7" w:rsidRDefault="009A48F7" w:rsidP="009A48F7">
            <w:pPr>
              <w:spacing w:after="160" w:line="259" w:lineRule="auto"/>
              <w:rPr>
                <w:b/>
                <w:bCs/>
              </w:rPr>
            </w:pPr>
            <w:r w:rsidRPr="009A48F7">
              <w:rPr>
                <w:b/>
              </w:rPr>
              <w:t>Suradnja</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46D07B2" w14:textId="77777777" w:rsidR="009A48F7" w:rsidRPr="009A48F7" w:rsidRDefault="009A48F7" w:rsidP="009A48F7">
            <w:pPr>
              <w:spacing w:after="160" w:line="259" w:lineRule="auto"/>
              <w:rPr>
                <w:b/>
                <w:bCs/>
              </w:rPr>
            </w:pPr>
            <w:r w:rsidRPr="009A48F7">
              <w:rPr>
                <w:b/>
              </w:rPr>
              <w:t>Planirana sredstva</w:t>
            </w:r>
          </w:p>
        </w:tc>
      </w:tr>
      <w:tr w:rsidR="009A48F7" w:rsidRPr="009A48F7" w14:paraId="4D077035"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58D25E6" w14:textId="77777777" w:rsidR="009A48F7" w:rsidRPr="009A48F7" w:rsidRDefault="009A48F7" w:rsidP="009A48F7">
            <w:pPr>
              <w:spacing w:after="160" w:line="259" w:lineRule="auto"/>
              <w:rPr>
                <w:b/>
              </w:rPr>
            </w:pPr>
            <w:r w:rsidRPr="009A48F7">
              <w:rPr>
                <w:b/>
              </w:rPr>
              <w:t>Donošenje odluke o imenovanju članova Stožera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CBB0" w14:textId="77777777" w:rsidR="009A48F7" w:rsidRPr="009A48F7" w:rsidRDefault="009A48F7" w:rsidP="009A48F7">
            <w:pPr>
              <w:spacing w:after="160" w:line="259" w:lineRule="auto"/>
              <w:rPr>
                <w:b/>
              </w:rPr>
            </w:pPr>
            <w:r w:rsidRPr="009A48F7">
              <w:rPr>
                <w:b/>
              </w:rPr>
              <w:t>U roku 30 dana od dana stupanja na dužnost Općinskog načelnika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DE53"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33099F" w14:textId="77777777" w:rsidR="009A48F7" w:rsidRPr="009A48F7" w:rsidRDefault="009A48F7" w:rsidP="009A48F7">
            <w:pPr>
              <w:spacing w:after="160" w:line="259" w:lineRule="auto"/>
              <w:rPr>
                <w:b/>
              </w:rPr>
            </w:pPr>
            <w:r w:rsidRPr="009A48F7">
              <w:rPr>
                <w:b/>
              </w:rPr>
              <w:t>Operativne snage</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304DFB8" w14:textId="06D762D3" w:rsidR="009A48F7" w:rsidRPr="009A48F7" w:rsidRDefault="009A48F7" w:rsidP="009A48F7">
            <w:pPr>
              <w:spacing w:after="160" w:line="259" w:lineRule="auto"/>
              <w:rPr>
                <w:b/>
              </w:rPr>
            </w:pPr>
            <w:hyperlink r:id="rId12" w:history="1">
              <w:r w:rsidRPr="009A48F7">
                <w:rPr>
                  <w:rStyle w:val="Hiperveza"/>
                  <w:b/>
                </w:rPr>
                <w:t>Tablica troškova</w:t>
              </w:r>
            </w:hyperlink>
          </w:p>
        </w:tc>
      </w:tr>
      <w:tr w:rsidR="009A48F7" w:rsidRPr="009A48F7" w14:paraId="13CD2129"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1687D58" w14:textId="77777777" w:rsidR="009A48F7" w:rsidRPr="009A48F7" w:rsidRDefault="009A48F7" w:rsidP="009A48F7">
            <w:pPr>
              <w:spacing w:after="160" w:line="259" w:lineRule="auto"/>
              <w:rPr>
                <w:b/>
              </w:rPr>
            </w:pPr>
            <w:r w:rsidRPr="009A48F7">
              <w:rPr>
                <w:b/>
              </w:rPr>
              <w:t>Donijeti Odluku o određivanju pravnih osoba od interesa za sustav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D5584" w14:textId="77777777" w:rsidR="009A48F7" w:rsidRPr="009A48F7" w:rsidRDefault="009A48F7" w:rsidP="009A48F7">
            <w:pPr>
              <w:spacing w:after="160" w:line="259" w:lineRule="auto"/>
              <w:rPr>
                <w:b/>
              </w:rPr>
            </w:pPr>
            <w:r w:rsidRPr="009A48F7">
              <w:rPr>
                <w:b/>
              </w:rPr>
              <w:t>U roku od šest mjeseci od dana usvajanja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6536F" w14:textId="77777777" w:rsidR="009A48F7" w:rsidRPr="009A48F7" w:rsidRDefault="009A48F7" w:rsidP="009A48F7">
            <w:pPr>
              <w:spacing w:after="160" w:line="259" w:lineRule="auto"/>
              <w:rPr>
                <w:b/>
              </w:rPr>
            </w:pPr>
            <w:r w:rsidRPr="009A48F7">
              <w:rPr>
                <w:b/>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51BC926" w14:textId="77777777" w:rsidR="009A48F7" w:rsidRPr="009A48F7" w:rsidRDefault="009A48F7" w:rsidP="009A48F7">
            <w:pPr>
              <w:spacing w:after="160" w:line="259" w:lineRule="auto"/>
              <w:rPr>
                <w:b/>
              </w:rPr>
            </w:pPr>
            <w:r w:rsidRPr="009A48F7">
              <w:rPr>
                <w:b/>
              </w:rPr>
              <w:t>Pravne osobe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600B282" w14:textId="77777777" w:rsidR="009A48F7" w:rsidRPr="009A48F7" w:rsidRDefault="009A48F7" w:rsidP="009A48F7">
            <w:pPr>
              <w:spacing w:after="160" w:line="259" w:lineRule="auto"/>
              <w:rPr>
                <w:b/>
              </w:rPr>
            </w:pPr>
            <w:hyperlink r:id="rId13" w:history="1">
              <w:r w:rsidRPr="009A48F7">
                <w:rPr>
                  <w:rStyle w:val="Hiperveza"/>
                  <w:b/>
                </w:rPr>
                <w:t>Tablica troškova</w:t>
              </w:r>
            </w:hyperlink>
          </w:p>
        </w:tc>
      </w:tr>
      <w:tr w:rsidR="009A48F7" w:rsidRPr="009A48F7" w14:paraId="0C98CD00"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F7DE628" w14:textId="77777777" w:rsidR="009A48F7" w:rsidRPr="009A48F7" w:rsidRDefault="009A48F7" w:rsidP="009A48F7">
            <w:pPr>
              <w:spacing w:after="160" w:line="259" w:lineRule="auto"/>
              <w:rPr>
                <w:b/>
              </w:rPr>
            </w:pPr>
            <w:r w:rsidRPr="009A48F7">
              <w:rPr>
                <w:b/>
              </w:rPr>
              <w:t>Donošenje odluke o formiranju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35237" w14:textId="77777777" w:rsidR="009A48F7" w:rsidRPr="009A48F7" w:rsidRDefault="009A48F7" w:rsidP="009A48F7">
            <w:pPr>
              <w:spacing w:after="160" w:line="259" w:lineRule="auto"/>
              <w:rPr>
                <w:b/>
              </w:rPr>
            </w:pPr>
            <w:r w:rsidRPr="009A48F7">
              <w:rPr>
                <w:b/>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DEF9" w14:textId="77777777" w:rsidR="009A48F7" w:rsidRPr="009A48F7" w:rsidRDefault="009A48F7" w:rsidP="009A48F7">
            <w:pPr>
              <w:spacing w:after="160" w:line="259" w:lineRule="auto"/>
              <w:rPr>
                <w:b/>
              </w:rPr>
            </w:pPr>
            <w:r w:rsidRPr="009A48F7">
              <w:rPr>
                <w:b/>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1667CBE1"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7052CEA" w14:textId="77777777" w:rsidR="009A48F7" w:rsidRPr="009A48F7" w:rsidRDefault="009A48F7" w:rsidP="009A48F7">
            <w:pPr>
              <w:spacing w:after="160" w:line="259" w:lineRule="auto"/>
              <w:rPr>
                <w:b/>
              </w:rPr>
            </w:pPr>
            <w:hyperlink r:id="rId14" w:history="1">
              <w:r w:rsidRPr="009A48F7">
                <w:rPr>
                  <w:rStyle w:val="Hiperveza"/>
                  <w:b/>
                </w:rPr>
                <w:t>Tablica troškova</w:t>
              </w:r>
            </w:hyperlink>
          </w:p>
        </w:tc>
      </w:tr>
      <w:tr w:rsidR="009A48F7" w:rsidRPr="009A48F7" w14:paraId="0C5E580B"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5CFD311F" w14:textId="77777777" w:rsidR="009A48F7" w:rsidRPr="009A48F7" w:rsidRDefault="009A48F7" w:rsidP="009A48F7">
            <w:pPr>
              <w:spacing w:after="160" w:line="259" w:lineRule="auto"/>
              <w:rPr>
                <w:b/>
              </w:rPr>
            </w:pPr>
            <w:r w:rsidRPr="009A48F7">
              <w:rPr>
                <w:b/>
              </w:rPr>
              <w:t>Donošenje odluke o osobnom ustroju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4DF9" w14:textId="77777777" w:rsidR="009A48F7" w:rsidRPr="009A48F7" w:rsidRDefault="009A48F7" w:rsidP="009A48F7">
            <w:pPr>
              <w:spacing w:after="160" w:line="259" w:lineRule="auto"/>
              <w:rPr>
                <w:b/>
              </w:rPr>
            </w:pPr>
            <w:r w:rsidRPr="009A48F7">
              <w:rPr>
                <w:b/>
              </w:rPr>
              <w:t>nakon donošenja odluke o formiranju postrojbe CZ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62FE3"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1EE7D6A2"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F21BD0C" w14:textId="77777777" w:rsidR="009A48F7" w:rsidRPr="009A48F7" w:rsidRDefault="009A48F7" w:rsidP="009A48F7">
            <w:pPr>
              <w:spacing w:after="160" w:line="259" w:lineRule="auto"/>
              <w:rPr>
                <w:b/>
              </w:rPr>
            </w:pPr>
            <w:hyperlink r:id="rId15" w:history="1">
              <w:r w:rsidRPr="009A48F7">
                <w:rPr>
                  <w:rStyle w:val="Hiperveza"/>
                  <w:b/>
                </w:rPr>
                <w:t>Tablica troškova</w:t>
              </w:r>
            </w:hyperlink>
          </w:p>
        </w:tc>
      </w:tr>
      <w:tr w:rsidR="009A48F7" w:rsidRPr="009A48F7" w14:paraId="0674A654"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1A6459F1" w14:textId="77777777" w:rsidR="009A48F7" w:rsidRPr="009A48F7" w:rsidRDefault="009A48F7" w:rsidP="009A48F7">
            <w:pPr>
              <w:spacing w:after="160" w:line="259" w:lineRule="auto"/>
              <w:rPr>
                <w:b/>
              </w:rPr>
            </w:pPr>
            <w:r w:rsidRPr="009A48F7">
              <w:rPr>
                <w:b/>
              </w:rPr>
              <w:t>Odluka o imenovanju povjerenika civilne zaštite i njihovih zamjenika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B3205" w14:textId="77777777" w:rsidR="009A48F7" w:rsidRPr="009A48F7" w:rsidRDefault="009A48F7" w:rsidP="009A48F7">
            <w:pPr>
              <w:spacing w:after="160" w:line="259" w:lineRule="auto"/>
              <w:rPr>
                <w:b/>
              </w:rPr>
            </w:pPr>
            <w:r w:rsidRPr="009A48F7">
              <w:rPr>
                <w:b/>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9785"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0133C1E1"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9A19241" w14:textId="77777777" w:rsidR="009A48F7" w:rsidRPr="009A48F7" w:rsidRDefault="009A48F7" w:rsidP="009A48F7">
            <w:pPr>
              <w:spacing w:after="160" w:line="259" w:lineRule="auto"/>
              <w:rPr>
                <w:b/>
              </w:rPr>
            </w:pPr>
            <w:hyperlink r:id="rId16" w:history="1">
              <w:r w:rsidRPr="009A48F7">
                <w:rPr>
                  <w:rStyle w:val="Hiperveza"/>
                  <w:b/>
                </w:rPr>
                <w:t>Tablica troškova</w:t>
              </w:r>
            </w:hyperlink>
          </w:p>
        </w:tc>
      </w:tr>
      <w:tr w:rsidR="009A48F7" w:rsidRPr="009A48F7" w14:paraId="670BD34C"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41D93DF" w14:textId="77777777" w:rsidR="009A48F7" w:rsidRPr="009A48F7" w:rsidRDefault="009A48F7" w:rsidP="009A48F7">
            <w:pPr>
              <w:spacing w:after="160" w:line="259" w:lineRule="auto"/>
              <w:rPr>
                <w:b/>
              </w:rPr>
            </w:pPr>
            <w:r w:rsidRPr="009A48F7">
              <w:rPr>
                <w:b/>
              </w:rPr>
              <w:t>Donošenje Odluke o izradi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A40F" w14:textId="77777777" w:rsidR="009A48F7" w:rsidRPr="009A48F7" w:rsidRDefault="009A48F7" w:rsidP="009A48F7">
            <w:pPr>
              <w:spacing w:after="160" w:line="259" w:lineRule="auto"/>
              <w:rPr>
                <w:b/>
              </w:rPr>
            </w:pPr>
            <w:r w:rsidRPr="009A48F7">
              <w:rPr>
                <w:b/>
              </w:rPr>
              <w:t>3.mjesec svake 3 godine  (usklađivanje)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A951"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2746869"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6D651C6" w14:textId="77777777" w:rsidR="009A48F7" w:rsidRPr="009A48F7" w:rsidRDefault="009A48F7" w:rsidP="009A48F7">
            <w:pPr>
              <w:spacing w:after="160" w:line="259" w:lineRule="auto"/>
              <w:rPr>
                <w:b/>
              </w:rPr>
            </w:pPr>
            <w:hyperlink r:id="rId17" w:history="1">
              <w:r w:rsidRPr="009A48F7">
                <w:rPr>
                  <w:rStyle w:val="Hiperveza"/>
                  <w:b/>
                </w:rPr>
                <w:t>Tablica troškova</w:t>
              </w:r>
            </w:hyperlink>
          </w:p>
        </w:tc>
      </w:tr>
      <w:tr w:rsidR="009A48F7" w:rsidRPr="009A48F7" w14:paraId="1F8B8C9D"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BB5F78E" w14:textId="77777777" w:rsidR="009A48F7" w:rsidRPr="009A48F7" w:rsidRDefault="009A48F7" w:rsidP="009A48F7">
            <w:pPr>
              <w:spacing w:after="160" w:line="259" w:lineRule="auto"/>
              <w:rPr>
                <w:b/>
              </w:rPr>
            </w:pPr>
            <w:r w:rsidRPr="009A48F7">
              <w:rPr>
                <w:b/>
              </w:rPr>
              <w:t>Izrada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6E079" w14:textId="77777777" w:rsidR="009A48F7" w:rsidRPr="009A48F7" w:rsidRDefault="009A48F7" w:rsidP="009A48F7">
            <w:pPr>
              <w:spacing w:after="160" w:line="259" w:lineRule="auto"/>
              <w:rPr>
                <w:b/>
              </w:rPr>
            </w:pPr>
            <w:r w:rsidRPr="009A48F7">
              <w:rPr>
                <w:b/>
              </w:rPr>
              <w:t>3.mjesec svake 3 godine (usklađivanje).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E4C4A"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63016D8D"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48D49CAE" w14:textId="77777777" w:rsidR="009A48F7" w:rsidRPr="009A48F7" w:rsidRDefault="009A48F7" w:rsidP="009A48F7">
            <w:pPr>
              <w:spacing w:after="160" w:line="259" w:lineRule="auto"/>
              <w:rPr>
                <w:b/>
              </w:rPr>
            </w:pPr>
            <w:hyperlink r:id="rId18" w:history="1">
              <w:r w:rsidRPr="009A48F7">
                <w:rPr>
                  <w:rStyle w:val="Hiperveza"/>
                  <w:b/>
                </w:rPr>
                <w:t>Tablica troškova</w:t>
              </w:r>
            </w:hyperlink>
          </w:p>
        </w:tc>
      </w:tr>
      <w:tr w:rsidR="009A48F7" w:rsidRPr="009A48F7" w14:paraId="3D1BF0E0"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79E2EDD" w14:textId="77777777" w:rsidR="009A48F7" w:rsidRPr="009A48F7" w:rsidRDefault="009A48F7" w:rsidP="009A48F7">
            <w:pPr>
              <w:spacing w:after="160" w:line="259" w:lineRule="auto"/>
              <w:rPr>
                <w:b/>
              </w:rPr>
            </w:pPr>
            <w:r w:rsidRPr="009A48F7">
              <w:rPr>
                <w:b/>
              </w:rPr>
              <w:t>Izrada Plana djelovanja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A73C" w14:textId="77777777" w:rsidR="009A48F7" w:rsidRPr="009A48F7" w:rsidRDefault="009A48F7" w:rsidP="009A48F7">
            <w:pPr>
              <w:spacing w:after="160" w:line="259" w:lineRule="auto"/>
              <w:rPr>
                <w:b/>
              </w:rPr>
            </w:pPr>
            <w:r w:rsidRPr="009A48F7">
              <w:rPr>
                <w:b/>
              </w:rPr>
              <w:t>Do kraja prosinca tekuće godine za sljedeću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45F32"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1FB4D60F"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784CF91" w14:textId="77777777" w:rsidR="009A48F7" w:rsidRPr="009A48F7" w:rsidRDefault="009A48F7" w:rsidP="009A48F7">
            <w:pPr>
              <w:spacing w:after="160" w:line="259" w:lineRule="auto"/>
              <w:rPr>
                <w:b/>
              </w:rPr>
            </w:pPr>
            <w:hyperlink r:id="rId19" w:history="1">
              <w:r w:rsidRPr="009A48F7">
                <w:rPr>
                  <w:rStyle w:val="Hiperveza"/>
                  <w:b/>
                </w:rPr>
                <w:t>Tablica troškova</w:t>
              </w:r>
            </w:hyperlink>
          </w:p>
        </w:tc>
      </w:tr>
      <w:tr w:rsidR="009A48F7" w:rsidRPr="009A48F7" w14:paraId="40F5FCB5"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73F49D4F" w14:textId="77777777" w:rsidR="009A48F7" w:rsidRPr="009A48F7" w:rsidRDefault="009A48F7" w:rsidP="009A48F7">
            <w:pPr>
              <w:spacing w:after="160" w:line="259" w:lineRule="auto"/>
              <w:rPr>
                <w:b/>
              </w:rPr>
            </w:pPr>
            <w:r w:rsidRPr="009A48F7">
              <w:rPr>
                <w:b/>
              </w:rPr>
              <w:t>Izraditi smjernice za organizaciju i razvoj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3DB09" w14:textId="77777777" w:rsidR="009A48F7" w:rsidRPr="009A48F7" w:rsidRDefault="009A48F7" w:rsidP="009A48F7">
            <w:pPr>
              <w:spacing w:after="160" w:line="259" w:lineRule="auto"/>
              <w:rPr>
                <w:b/>
              </w:rPr>
            </w:pPr>
            <w:r w:rsidRPr="009A48F7">
              <w:rPr>
                <w:b/>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69B25"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1EAC119"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75FE89B6" w14:textId="77777777" w:rsidR="009A48F7" w:rsidRPr="009A48F7" w:rsidRDefault="009A48F7" w:rsidP="009A48F7">
            <w:pPr>
              <w:spacing w:after="160" w:line="259" w:lineRule="auto"/>
              <w:rPr>
                <w:b/>
              </w:rPr>
            </w:pPr>
            <w:hyperlink r:id="rId20" w:history="1">
              <w:r w:rsidRPr="009A48F7">
                <w:rPr>
                  <w:rStyle w:val="Hiperveza"/>
                  <w:b/>
                </w:rPr>
                <w:t>Tablica troškova</w:t>
              </w:r>
            </w:hyperlink>
          </w:p>
        </w:tc>
      </w:tr>
      <w:tr w:rsidR="009A48F7" w:rsidRPr="009A48F7" w14:paraId="65D86522" w14:textId="77777777" w:rsidTr="00673981">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7EC93AE" w14:textId="77777777" w:rsidR="009A48F7" w:rsidRPr="009A48F7" w:rsidRDefault="009A48F7" w:rsidP="009A48F7">
            <w:pPr>
              <w:spacing w:after="160" w:line="259" w:lineRule="auto"/>
              <w:rPr>
                <w:b/>
              </w:rPr>
            </w:pPr>
            <w:r w:rsidRPr="009A48F7">
              <w:rPr>
                <w:b/>
              </w:rPr>
              <w:lastRenderedPageBreak/>
              <w:t>Izrada plana vježbi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5195" w14:textId="77777777" w:rsidR="009A48F7" w:rsidRPr="009A48F7" w:rsidRDefault="009A48F7" w:rsidP="009A48F7">
            <w:pPr>
              <w:spacing w:after="160" w:line="259" w:lineRule="auto"/>
              <w:rPr>
                <w:b/>
              </w:rPr>
            </w:pPr>
            <w:r w:rsidRPr="009A48F7">
              <w:rPr>
                <w:b/>
              </w:rPr>
              <w:t>Do kraja prosinca tekuće godine za sljedeću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86CA9"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E7D7DB0"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F4BB12B" w14:textId="77777777" w:rsidR="009A48F7" w:rsidRPr="009A48F7" w:rsidRDefault="009A48F7" w:rsidP="009A48F7">
            <w:pPr>
              <w:spacing w:after="160" w:line="259" w:lineRule="auto"/>
              <w:rPr>
                <w:b/>
              </w:rPr>
            </w:pPr>
            <w:hyperlink r:id="rId21" w:history="1">
              <w:r w:rsidRPr="009A48F7">
                <w:rPr>
                  <w:rStyle w:val="Hiperveza"/>
                  <w:b/>
                </w:rPr>
                <w:t>Tablica troškova</w:t>
              </w:r>
            </w:hyperlink>
          </w:p>
        </w:tc>
      </w:tr>
      <w:tr w:rsidR="009A48F7" w:rsidRPr="009A48F7" w14:paraId="00A1A1F8" w14:textId="77777777" w:rsidTr="00673981">
        <w:trPr>
          <w:trHeight w:val="1093"/>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9ACB121" w14:textId="77777777" w:rsidR="009A48F7" w:rsidRPr="009A48F7" w:rsidRDefault="009A48F7" w:rsidP="009A48F7">
            <w:pPr>
              <w:spacing w:after="160" w:line="259" w:lineRule="auto"/>
              <w:rPr>
                <w:b/>
              </w:rPr>
            </w:pPr>
            <w:r w:rsidRPr="009A48F7">
              <w:rPr>
                <w:b/>
              </w:rPr>
              <w:t>Godišnji provedbeni plan razvoja sustava civilne zaštite s financijskim učincima za trogodišnje razdoblje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4086B" w14:textId="77777777" w:rsidR="009A48F7" w:rsidRPr="009A48F7" w:rsidRDefault="009A48F7" w:rsidP="009A48F7">
            <w:pPr>
              <w:spacing w:after="160" w:line="259" w:lineRule="auto"/>
              <w:rPr>
                <w:b/>
              </w:rPr>
            </w:pPr>
            <w:r w:rsidRPr="009A48F7">
              <w:rPr>
                <w:b/>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3CB02" w14:textId="77777777" w:rsidR="009A48F7" w:rsidRPr="009A48F7" w:rsidRDefault="009A48F7" w:rsidP="009A48F7">
            <w:pPr>
              <w:spacing w:after="160" w:line="259" w:lineRule="auto"/>
              <w:rPr>
                <w:b/>
              </w:rPr>
            </w:pPr>
            <w:r w:rsidRPr="009A48F7">
              <w:rPr>
                <w:b/>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8DFF947"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136ABB57" w14:textId="77777777" w:rsidR="009A48F7" w:rsidRPr="009A48F7" w:rsidRDefault="009A48F7" w:rsidP="009A48F7">
            <w:pPr>
              <w:spacing w:after="160" w:line="259" w:lineRule="auto"/>
              <w:rPr>
                <w:b/>
              </w:rPr>
            </w:pPr>
            <w:hyperlink r:id="rId22" w:history="1">
              <w:r w:rsidRPr="009A48F7">
                <w:rPr>
                  <w:rStyle w:val="Hiperveza"/>
                  <w:b/>
                </w:rPr>
                <w:t>Tablica troškova</w:t>
              </w:r>
            </w:hyperlink>
          </w:p>
        </w:tc>
      </w:tr>
      <w:tr w:rsidR="009A48F7" w:rsidRPr="009A48F7" w14:paraId="4B018078" w14:textId="77777777" w:rsidTr="00673981">
        <w:trPr>
          <w:jc w:val="center"/>
        </w:trPr>
        <w:tc>
          <w:tcPr>
            <w:tcW w:w="2889" w:type="dxa"/>
            <w:tcBorders>
              <w:bottom w:val="single" w:sz="4" w:space="0" w:color="auto"/>
            </w:tcBorders>
          </w:tcPr>
          <w:p w14:paraId="53CF64C2" w14:textId="77777777" w:rsidR="009A48F7" w:rsidRPr="009A48F7" w:rsidRDefault="009A48F7" w:rsidP="009A48F7">
            <w:pPr>
              <w:spacing w:after="160" w:line="259" w:lineRule="auto"/>
              <w:rPr>
                <w:b/>
              </w:rPr>
            </w:pPr>
            <w:r w:rsidRPr="009A48F7">
              <w:rPr>
                <w:b/>
              </w:rPr>
              <w:t>Zatražiti Izvješće o radu i Plan rada Županijske vatrogasne zajednice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5659531F" w14:textId="77777777" w:rsidR="009A48F7" w:rsidRPr="009A48F7" w:rsidRDefault="009A48F7" w:rsidP="009A48F7">
            <w:pPr>
              <w:spacing w:after="160" w:line="259" w:lineRule="auto"/>
              <w:rPr>
                <w:b/>
              </w:rPr>
            </w:pPr>
            <w:r w:rsidRPr="009A48F7">
              <w:rPr>
                <w:b/>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C01A"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894783E" w14:textId="77777777" w:rsidR="009A48F7" w:rsidRPr="009A48F7" w:rsidRDefault="009A48F7" w:rsidP="009A48F7">
            <w:pPr>
              <w:spacing w:after="160" w:line="259" w:lineRule="auto"/>
              <w:rPr>
                <w:b/>
              </w:rPr>
            </w:pPr>
            <w:r w:rsidRPr="009A48F7">
              <w:rPr>
                <w:b/>
              </w:rPr>
              <w:t>Vatrogasna zajednica/DVD</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2D5B159" w14:textId="77777777" w:rsidR="009A48F7" w:rsidRPr="009A48F7" w:rsidRDefault="009A48F7" w:rsidP="009A48F7">
            <w:pPr>
              <w:spacing w:after="160" w:line="259" w:lineRule="auto"/>
              <w:rPr>
                <w:b/>
              </w:rPr>
            </w:pPr>
            <w:hyperlink r:id="rId23" w:history="1">
              <w:r w:rsidRPr="009A48F7">
                <w:rPr>
                  <w:rStyle w:val="Hiperveza"/>
                  <w:b/>
                </w:rPr>
                <w:t>Tablica troškova</w:t>
              </w:r>
            </w:hyperlink>
          </w:p>
        </w:tc>
      </w:tr>
      <w:tr w:rsidR="009A48F7" w:rsidRPr="009A48F7" w14:paraId="7419087C" w14:textId="77777777" w:rsidTr="00673981">
        <w:trPr>
          <w:jc w:val="center"/>
        </w:trPr>
        <w:tc>
          <w:tcPr>
            <w:tcW w:w="2889" w:type="dxa"/>
            <w:tcBorders>
              <w:bottom w:val="single" w:sz="4" w:space="0" w:color="auto"/>
            </w:tcBorders>
          </w:tcPr>
          <w:p w14:paraId="13AA4CF8" w14:textId="77777777" w:rsidR="009A48F7" w:rsidRPr="009A48F7" w:rsidRDefault="009A48F7" w:rsidP="009A48F7">
            <w:pPr>
              <w:spacing w:after="160" w:line="259" w:lineRule="auto"/>
              <w:rPr>
                <w:b/>
              </w:rPr>
            </w:pPr>
            <w:r w:rsidRPr="009A48F7">
              <w:rPr>
                <w:b/>
              </w:rPr>
              <w:t>Izraditi Procjenu ugroženosti od požara i tehnološke eksplozije i Plan zaštite od požara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0757839D" w14:textId="77777777" w:rsidR="009A48F7" w:rsidRPr="009A48F7" w:rsidRDefault="009A48F7" w:rsidP="009A48F7">
            <w:pPr>
              <w:spacing w:after="160" w:line="259" w:lineRule="auto"/>
              <w:rPr>
                <w:b/>
              </w:rPr>
            </w:pPr>
            <w:r w:rsidRPr="009A48F7">
              <w:rPr>
                <w:b/>
              </w:rPr>
              <w:t>Usklađivanje svakih 5 godina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0D662"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0D37DA"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1724A6A0" w14:textId="77777777" w:rsidR="009A48F7" w:rsidRPr="009A48F7" w:rsidRDefault="009A48F7" w:rsidP="009A48F7">
            <w:pPr>
              <w:spacing w:after="160" w:line="259" w:lineRule="auto"/>
              <w:rPr>
                <w:b/>
              </w:rPr>
            </w:pPr>
            <w:hyperlink r:id="rId24" w:history="1">
              <w:r w:rsidRPr="009A48F7">
                <w:rPr>
                  <w:rStyle w:val="Hiperveza"/>
                  <w:b/>
                </w:rPr>
                <w:t>Tablica troškova</w:t>
              </w:r>
            </w:hyperlink>
          </w:p>
        </w:tc>
      </w:tr>
      <w:tr w:rsidR="009A48F7" w:rsidRPr="009A48F7" w14:paraId="0037939D" w14:textId="77777777" w:rsidTr="00673981">
        <w:trPr>
          <w:jc w:val="center"/>
        </w:trPr>
        <w:tc>
          <w:tcPr>
            <w:tcW w:w="2889" w:type="dxa"/>
            <w:tcBorders>
              <w:top w:val="single" w:sz="4" w:space="0" w:color="auto"/>
              <w:bottom w:val="single" w:sz="4" w:space="0" w:color="auto"/>
            </w:tcBorders>
          </w:tcPr>
          <w:p w14:paraId="7F677E5F" w14:textId="77777777" w:rsidR="009A48F7" w:rsidRPr="009A48F7" w:rsidRDefault="009A48F7" w:rsidP="009A48F7">
            <w:pPr>
              <w:spacing w:after="160" w:line="259" w:lineRule="auto"/>
              <w:rPr>
                <w:b/>
              </w:rPr>
            </w:pPr>
            <w:r w:rsidRPr="009A48F7">
              <w:rPr>
                <w:b/>
              </w:rPr>
              <w:t>Ishoditi izvješće o stanju sustava uzbunjivanja na prostoru Općine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4067F022" w14:textId="77777777" w:rsidR="009A48F7" w:rsidRPr="009A48F7" w:rsidRDefault="009A48F7" w:rsidP="009A48F7">
            <w:pPr>
              <w:spacing w:after="160" w:line="259" w:lineRule="auto"/>
              <w:rPr>
                <w:b/>
              </w:rPr>
            </w:pPr>
            <w:r w:rsidRPr="009A48F7">
              <w:rPr>
                <w:b/>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4184C"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6D5148A" w14:textId="77777777" w:rsidR="009A48F7" w:rsidRPr="009A48F7" w:rsidRDefault="009A48F7" w:rsidP="009A48F7">
            <w:pPr>
              <w:spacing w:after="160" w:line="259" w:lineRule="auto"/>
              <w:rPr>
                <w:b/>
              </w:rPr>
            </w:pPr>
            <w:r w:rsidRPr="009A48F7">
              <w:rPr>
                <w:b/>
              </w:rPr>
              <w:t>Služba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781F8ED" w14:textId="77777777" w:rsidR="009A48F7" w:rsidRPr="009A48F7" w:rsidRDefault="009A48F7" w:rsidP="009A48F7">
            <w:pPr>
              <w:spacing w:after="160" w:line="259" w:lineRule="auto"/>
              <w:rPr>
                <w:b/>
              </w:rPr>
            </w:pPr>
            <w:hyperlink r:id="rId25" w:history="1">
              <w:r w:rsidRPr="009A48F7">
                <w:rPr>
                  <w:rStyle w:val="Hiperveza"/>
                  <w:b/>
                </w:rPr>
                <w:t>Tablica troškova</w:t>
              </w:r>
            </w:hyperlink>
          </w:p>
        </w:tc>
      </w:tr>
      <w:tr w:rsidR="009A48F7" w:rsidRPr="009A48F7" w14:paraId="276240FC" w14:textId="77777777" w:rsidTr="00673981">
        <w:trPr>
          <w:jc w:val="center"/>
        </w:trPr>
        <w:tc>
          <w:tcPr>
            <w:tcW w:w="2889" w:type="dxa"/>
            <w:tcBorders>
              <w:top w:val="single" w:sz="4" w:space="0" w:color="auto"/>
              <w:bottom w:val="single" w:sz="4" w:space="0" w:color="auto"/>
            </w:tcBorders>
          </w:tcPr>
          <w:p w14:paraId="6F2696A5" w14:textId="77777777" w:rsidR="009A48F7" w:rsidRPr="009A48F7" w:rsidRDefault="009A48F7" w:rsidP="009A48F7">
            <w:pPr>
              <w:spacing w:after="160" w:line="259" w:lineRule="auto"/>
              <w:rPr>
                <w:b/>
              </w:rPr>
            </w:pPr>
            <w:r w:rsidRPr="009A48F7">
              <w:rPr>
                <w:b/>
              </w:rPr>
              <w:t>Izraditi analizu stanja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E2304" w14:textId="77777777" w:rsidR="009A48F7" w:rsidRPr="009A48F7" w:rsidRDefault="009A48F7" w:rsidP="009A48F7">
            <w:pPr>
              <w:spacing w:after="160" w:line="259" w:lineRule="auto"/>
              <w:rPr>
                <w:b/>
              </w:rPr>
            </w:pPr>
            <w:r w:rsidRPr="009A48F7">
              <w:rPr>
                <w:b/>
              </w:rPr>
              <w:t xml:space="preserve">Do konca tekuće godine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280C" w14:textId="77777777" w:rsidR="009A48F7" w:rsidRPr="009A48F7" w:rsidRDefault="009A48F7" w:rsidP="009A48F7">
            <w:pPr>
              <w:spacing w:after="160" w:line="259" w:lineRule="auto"/>
              <w:rPr>
                <w:b/>
              </w:rPr>
            </w:pPr>
            <w:r w:rsidRPr="009A48F7">
              <w:rPr>
                <w:b/>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70714CD"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5B5B80B" w14:textId="77777777" w:rsidR="009A48F7" w:rsidRPr="009A48F7" w:rsidRDefault="009A48F7" w:rsidP="009A48F7">
            <w:pPr>
              <w:spacing w:after="160" w:line="259" w:lineRule="auto"/>
              <w:rPr>
                <w:b/>
              </w:rPr>
            </w:pPr>
            <w:hyperlink r:id="rId26" w:history="1">
              <w:r w:rsidRPr="009A48F7">
                <w:rPr>
                  <w:rStyle w:val="Hiperveza"/>
                  <w:b/>
                </w:rPr>
                <w:t>Tablica troškova</w:t>
              </w:r>
            </w:hyperlink>
          </w:p>
        </w:tc>
      </w:tr>
      <w:tr w:rsidR="009A48F7" w:rsidRPr="009A48F7" w14:paraId="72464CC6" w14:textId="77777777" w:rsidTr="00673981">
        <w:trPr>
          <w:jc w:val="center"/>
        </w:trPr>
        <w:tc>
          <w:tcPr>
            <w:tcW w:w="2889" w:type="dxa"/>
            <w:tcBorders>
              <w:top w:val="single" w:sz="4" w:space="0" w:color="auto"/>
              <w:bottom w:val="single" w:sz="4" w:space="0" w:color="auto"/>
            </w:tcBorders>
          </w:tcPr>
          <w:p w14:paraId="7F63C5DB" w14:textId="77777777" w:rsidR="009A48F7" w:rsidRPr="009A48F7" w:rsidRDefault="009A48F7" w:rsidP="009A48F7">
            <w:pPr>
              <w:spacing w:after="160" w:line="259" w:lineRule="auto"/>
              <w:rPr>
                <w:b/>
              </w:rPr>
            </w:pPr>
            <w:r w:rsidRPr="009A48F7">
              <w:rPr>
                <w:b/>
              </w:rPr>
              <w:t>Plan djelovanja u području prirodnih nepogoda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593F" w14:textId="77777777" w:rsidR="009A48F7" w:rsidRPr="009A48F7" w:rsidRDefault="009A48F7" w:rsidP="009A48F7">
            <w:pPr>
              <w:spacing w:after="160" w:line="259" w:lineRule="auto"/>
              <w:rPr>
                <w:b/>
              </w:rPr>
            </w:pPr>
            <w:r w:rsidRPr="009A48F7">
              <w:rPr>
                <w:b/>
              </w:rPr>
              <w:t>30. studeni tekuće godine za iduću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94EF" w14:textId="77777777" w:rsidR="009A48F7" w:rsidRPr="009A48F7" w:rsidRDefault="009A48F7" w:rsidP="009A48F7">
            <w:pPr>
              <w:spacing w:after="160" w:line="259" w:lineRule="auto"/>
              <w:rPr>
                <w:b/>
              </w:rPr>
            </w:pPr>
            <w:r w:rsidRPr="009A48F7">
              <w:rPr>
                <w:b/>
              </w:rPr>
              <w:t>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91486DD"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386B7CE" w14:textId="77777777" w:rsidR="009A48F7" w:rsidRPr="009A48F7" w:rsidRDefault="009A48F7" w:rsidP="009A48F7">
            <w:pPr>
              <w:spacing w:after="160" w:line="259" w:lineRule="auto"/>
              <w:rPr>
                <w:b/>
              </w:rPr>
            </w:pPr>
            <w:hyperlink r:id="rId27" w:history="1">
              <w:r w:rsidRPr="009A48F7">
                <w:rPr>
                  <w:rStyle w:val="Hiperveza"/>
                  <w:b/>
                </w:rPr>
                <w:t>Tablica troškova</w:t>
              </w:r>
            </w:hyperlink>
          </w:p>
        </w:tc>
      </w:tr>
      <w:tr w:rsidR="009A48F7" w:rsidRPr="009A48F7" w14:paraId="2A56CF20" w14:textId="77777777" w:rsidTr="00673981">
        <w:trPr>
          <w:jc w:val="center"/>
        </w:trPr>
        <w:tc>
          <w:tcPr>
            <w:tcW w:w="2889" w:type="dxa"/>
            <w:tcBorders>
              <w:top w:val="single" w:sz="4" w:space="0" w:color="auto"/>
            </w:tcBorders>
          </w:tcPr>
          <w:p w14:paraId="0DFC3A33" w14:textId="77777777" w:rsidR="009A48F7" w:rsidRPr="009A48F7" w:rsidRDefault="009A48F7" w:rsidP="009A48F7">
            <w:pPr>
              <w:spacing w:after="160" w:line="259" w:lineRule="auto"/>
              <w:rPr>
                <w:b/>
              </w:rPr>
            </w:pPr>
            <w:r w:rsidRPr="009A48F7">
              <w:rPr>
                <w:b/>
              </w:rPr>
              <w:t>Izvješće o izvršenju plana djelovanja za proteklu kalendarsku godinu</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6A28" w14:textId="77777777" w:rsidR="009A48F7" w:rsidRPr="009A48F7" w:rsidRDefault="009A48F7" w:rsidP="009A48F7">
            <w:pPr>
              <w:spacing w:after="160" w:line="259" w:lineRule="auto"/>
              <w:rPr>
                <w:b/>
              </w:rPr>
            </w:pPr>
            <w:r w:rsidRPr="009A48F7">
              <w:rPr>
                <w:b/>
              </w:rPr>
              <w:t>31. ožujak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39C6" w14:textId="77777777" w:rsidR="009A48F7" w:rsidRPr="009A48F7" w:rsidRDefault="009A48F7" w:rsidP="009A48F7">
            <w:pPr>
              <w:spacing w:after="160" w:line="259" w:lineRule="auto"/>
              <w:rPr>
                <w:b/>
              </w:rPr>
            </w:pPr>
            <w:r w:rsidRPr="009A48F7">
              <w:rPr>
                <w:b/>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94F5871" w14:textId="77777777" w:rsidR="009A48F7" w:rsidRPr="009A48F7" w:rsidRDefault="009A48F7" w:rsidP="009A48F7">
            <w:pPr>
              <w:spacing w:after="160" w:line="259" w:lineRule="auto"/>
              <w:rPr>
                <w:b/>
              </w:rPr>
            </w:pPr>
            <w:r w:rsidRPr="009A48F7">
              <w:rPr>
                <w:b/>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400B61B" w14:textId="77777777" w:rsidR="009A48F7" w:rsidRPr="009A48F7" w:rsidRDefault="009A48F7" w:rsidP="009A48F7">
            <w:pPr>
              <w:spacing w:after="160" w:line="259" w:lineRule="auto"/>
              <w:rPr>
                <w:b/>
              </w:rPr>
            </w:pPr>
            <w:hyperlink r:id="rId28" w:history="1">
              <w:r w:rsidRPr="009A48F7">
                <w:rPr>
                  <w:rStyle w:val="Hiperveza"/>
                  <w:b/>
                </w:rPr>
                <w:t>Tablica troškova</w:t>
              </w:r>
            </w:hyperlink>
          </w:p>
        </w:tc>
      </w:tr>
    </w:tbl>
    <w:p w14:paraId="5F54C3A2" w14:textId="77777777" w:rsidR="009A48F7" w:rsidRPr="009A48F7" w:rsidRDefault="009A48F7" w:rsidP="009A48F7">
      <w:pPr>
        <w:spacing w:after="160" w:line="259" w:lineRule="auto"/>
        <w:rPr>
          <w:b/>
        </w:rPr>
      </w:pPr>
    </w:p>
    <w:p w14:paraId="51E202DB" w14:textId="77777777" w:rsidR="009A48F7" w:rsidRPr="009A48F7" w:rsidRDefault="009A48F7" w:rsidP="009A48F7">
      <w:pPr>
        <w:spacing w:after="160" w:line="259" w:lineRule="auto"/>
        <w:rPr>
          <w:b/>
        </w:rPr>
      </w:pPr>
    </w:p>
    <w:p w14:paraId="13AC1894" w14:textId="77777777" w:rsidR="009A48F7" w:rsidRDefault="009A48F7" w:rsidP="009A48F7">
      <w:pPr>
        <w:spacing w:after="160" w:line="259" w:lineRule="auto"/>
        <w:rPr>
          <w:b/>
          <w:i/>
          <w:lang w:val="en-US"/>
        </w:rPr>
      </w:pPr>
      <w:bookmarkStart w:id="4" w:name="_Hlk81897512"/>
    </w:p>
    <w:p w14:paraId="0DADDDCD" w14:textId="77777777" w:rsidR="009A48F7" w:rsidRDefault="009A48F7" w:rsidP="009A48F7">
      <w:pPr>
        <w:spacing w:after="160" w:line="259" w:lineRule="auto"/>
        <w:rPr>
          <w:b/>
          <w:i/>
          <w:lang w:val="en-US"/>
        </w:rPr>
      </w:pPr>
    </w:p>
    <w:p w14:paraId="67CCA839" w14:textId="77777777" w:rsidR="009A48F7" w:rsidRDefault="009A48F7" w:rsidP="009A48F7">
      <w:pPr>
        <w:spacing w:after="160" w:line="259" w:lineRule="auto"/>
        <w:rPr>
          <w:b/>
          <w:i/>
          <w:lang w:val="en-US"/>
        </w:rPr>
      </w:pPr>
    </w:p>
    <w:p w14:paraId="136D8F5F" w14:textId="77777777" w:rsidR="009A48F7" w:rsidRDefault="009A48F7" w:rsidP="009A48F7">
      <w:pPr>
        <w:spacing w:after="160" w:line="259" w:lineRule="auto"/>
        <w:rPr>
          <w:b/>
          <w:i/>
          <w:lang w:val="en-US"/>
        </w:rPr>
      </w:pPr>
    </w:p>
    <w:p w14:paraId="4AF933F5" w14:textId="77777777" w:rsidR="009A48F7" w:rsidRDefault="009A48F7" w:rsidP="009A48F7">
      <w:pPr>
        <w:spacing w:after="160" w:line="259" w:lineRule="auto"/>
        <w:rPr>
          <w:b/>
          <w:i/>
          <w:lang w:val="en-US"/>
        </w:rPr>
      </w:pPr>
    </w:p>
    <w:p w14:paraId="3D3A8701" w14:textId="77777777" w:rsidR="009A48F7" w:rsidRDefault="009A48F7" w:rsidP="009A48F7">
      <w:pPr>
        <w:spacing w:after="160" w:line="259" w:lineRule="auto"/>
        <w:rPr>
          <w:b/>
          <w:i/>
          <w:lang w:val="en-US"/>
        </w:rPr>
      </w:pPr>
    </w:p>
    <w:p w14:paraId="5BD7794E" w14:textId="77777777" w:rsidR="009A48F7" w:rsidRDefault="009A48F7" w:rsidP="009A48F7">
      <w:pPr>
        <w:spacing w:after="160" w:line="259" w:lineRule="auto"/>
        <w:rPr>
          <w:b/>
          <w:i/>
          <w:lang w:val="en-US"/>
        </w:rPr>
      </w:pPr>
    </w:p>
    <w:p w14:paraId="12FC04FC" w14:textId="77777777" w:rsidR="009A48F7" w:rsidRDefault="009A48F7" w:rsidP="009A48F7">
      <w:pPr>
        <w:spacing w:after="160" w:line="259" w:lineRule="auto"/>
        <w:rPr>
          <w:b/>
          <w:i/>
          <w:lang w:val="en-US"/>
        </w:rPr>
      </w:pPr>
    </w:p>
    <w:p w14:paraId="6B702767" w14:textId="77777777" w:rsidR="009A48F7" w:rsidRDefault="009A48F7" w:rsidP="009A48F7">
      <w:pPr>
        <w:spacing w:after="160" w:line="259" w:lineRule="auto"/>
        <w:rPr>
          <w:b/>
          <w:i/>
          <w:lang w:val="en-US"/>
        </w:rPr>
      </w:pPr>
    </w:p>
    <w:p w14:paraId="66945FB3" w14:textId="6957E16E" w:rsidR="009A48F7" w:rsidRPr="009A48F7" w:rsidRDefault="009A48F7" w:rsidP="009A48F7">
      <w:pPr>
        <w:spacing w:after="160" w:line="259" w:lineRule="auto"/>
        <w:rPr>
          <w:b/>
          <w:i/>
          <w:lang w:val="en-US"/>
        </w:rPr>
      </w:pPr>
      <w:r w:rsidRPr="009A48F7">
        <w:rPr>
          <w:b/>
          <w:i/>
          <w:lang w:val="en-US"/>
        </w:rPr>
        <w:lastRenderedPageBreak/>
        <w:t xml:space="preserve">Rizici za koje je potrebno planirati reagiranje sustava CZ ( financiranje, edukacija, opremanje) </w:t>
      </w:r>
    </w:p>
    <w:p w14:paraId="6528558E" w14:textId="77777777" w:rsidR="009A48F7" w:rsidRPr="009A48F7" w:rsidRDefault="009A48F7" w:rsidP="009A48F7">
      <w:pPr>
        <w:spacing w:after="160" w:line="259" w:lineRule="auto"/>
        <w:rPr>
          <w:b/>
        </w:rPr>
      </w:pPr>
    </w:p>
    <w:tbl>
      <w:tblPr>
        <w:tblW w:w="94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3"/>
        <w:gridCol w:w="2606"/>
        <w:gridCol w:w="1275"/>
        <w:gridCol w:w="1418"/>
        <w:gridCol w:w="1647"/>
        <w:gridCol w:w="1603"/>
      </w:tblGrid>
      <w:tr w:rsidR="009A48F7" w:rsidRPr="009A48F7" w14:paraId="05CE60F1" w14:textId="77777777" w:rsidTr="00673981">
        <w:trPr>
          <w:jc w:val="center"/>
        </w:trPr>
        <w:tc>
          <w:tcPr>
            <w:tcW w:w="883" w:type="dxa"/>
            <w:tcBorders>
              <w:top w:val="single" w:sz="6" w:space="0" w:color="auto"/>
              <w:left w:val="single" w:sz="6" w:space="0" w:color="auto"/>
              <w:right w:val="single" w:sz="6" w:space="0" w:color="auto"/>
            </w:tcBorders>
            <w:shd w:val="clear" w:color="auto" w:fill="FFFFFF"/>
            <w:vAlign w:val="center"/>
          </w:tcPr>
          <w:bookmarkEnd w:id="4"/>
          <w:p w14:paraId="57670845" w14:textId="77777777" w:rsidR="009A48F7" w:rsidRPr="009A48F7" w:rsidRDefault="009A48F7" w:rsidP="009A48F7">
            <w:pPr>
              <w:spacing w:after="160" w:line="259" w:lineRule="auto"/>
              <w:rPr>
                <w:b/>
                <w:i/>
                <w:iCs/>
              </w:rPr>
            </w:pPr>
            <w:r w:rsidRPr="009A48F7">
              <w:rPr>
                <w:b/>
                <w:i/>
                <w:iCs/>
              </w:rPr>
              <w:t>RIZIK</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6B5172F" w14:textId="77777777" w:rsidR="009A48F7" w:rsidRPr="009A48F7" w:rsidRDefault="009A48F7" w:rsidP="009A48F7">
            <w:pPr>
              <w:spacing w:after="160" w:line="259" w:lineRule="auto"/>
              <w:rPr>
                <w:b/>
              </w:rPr>
            </w:pPr>
            <w:r w:rsidRPr="009A48F7">
              <w:rPr>
                <w:b/>
              </w:rPr>
              <w:t>Operativne mjere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730EE" w14:textId="77777777" w:rsidR="009A48F7" w:rsidRPr="009A48F7" w:rsidRDefault="009A48F7" w:rsidP="009A48F7">
            <w:pPr>
              <w:spacing w:after="160" w:line="259" w:lineRule="auto"/>
              <w:rPr>
                <w:b/>
                <w:bCs/>
              </w:rPr>
            </w:pPr>
            <w:r w:rsidRPr="009A48F7">
              <w:rPr>
                <w:b/>
              </w:rPr>
              <w:t>Rokovi izvršenja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DF8C" w14:textId="77777777" w:rsidR="009A48F7" w:rsidRPr="009A48F7" w:rsidRDefault="009A48F7" w:rsidP="009A48F7">
            <w:pPr>
              <w:spacing w:after="160" w:line="259" w:lineRule="auto"/>
              <w:rPr>
                <w:b/>
                <w:bCs/>
              </w:rPr>
            </w:pPr>
            <w:r w:rsidRPr="009A48F7">
              <w:rPr>
                <w:b/>
              </w:rPr>
              <w:t>Nositelji izrade</w:t>
            </w:r>
          </w:p>
        </w:tc>
        <w:tc>
          <w:tcPr>
            <w:tcW w:w="164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E88C378" w14:textId="77777777" w:rsidR="009A48F7" w:rsidRPr="009A48F7" w:rsidRDefault="009A48F7" w:rsidP="009A48F7">
            <w:pPr>
              <w:spacing w:after="160" w:line="259" w:lineRule="auto"/>
              <w:rPr>
                <w:b/>
                <w:bCs/>
              </w:rPr>
            </w:pPr>
            <w:r w:rsidRPr="009A48F7">
              <w:rPr>
                <w:b/>
              </w:rPr>
              <w:t>Suradnja</w:t>
            </w:r>
          </w:p>
        </w:tc>
        <w:tc>
          <w:tcPr>
            <w:tcW w:w="1603" w:type="dxa"/>
            <w:tcBorders>
              <w:top w:val="single" w:sz="4" w:space="0" w:color="000000"/>
              <w:left w:val="single" w:sz="4" w:space="0" w:color="000000"/>
              <w:bottom w:val="single" w:sz="4" w:space="0" w:color="000000"/>
              <w:right w:val="single" w:sz="4" w:space="0" w:color="auto"/>
            </w:tcBorders>
            <w:shd w:val="clear" w:color="auto" w:fill="FFFFFF"/>
          </w:tcPr>
          <w:p w14:paraId="4FBFA29E" w14:textId="77777777" w:rsidR="009A48F7" w:rsidRPr="009A48F7" w:rsidRDefault="009A48F7" w:rsidP="009A48F7">
            <w:pPr>
              <w:spacing w:after="160" w:line="259" w:lineRule="auto"/>
              <w:rPr>
                <w:b/>
              </w:rPr>
            </w:pPr>
            <w:r w:rsidRPr="009A48F7">
              <w:rPr>
                <w:b/>
              </w:rPr>
              <w:t>Planirana sredstva</w:t>
            </w:r>
          </w:p>
        </w:tc>
      </w:tr>
      <w:tr w:rsidR="009A48F7" w:rsidRPr="009A48F7" w14:paraId="2E8FD590" w14:textId="77777777" w:rsidTr="00673981">
        <w:trPr>
          <w:jc w:val="center"/>
        </w:trPr>
        <w:tc>
          <w:tcPr>
            <w:tcW w:w="883" w:type="dxa"/>
            <w:vMerge w:val="restart"/>
            <w:tcBorders>
              <w:top w:val="single" w:sz="6" w:space="0" w:color="auto"/>
              <w:left w:val="single" w:sz="6" w:space="0" w:color="auto"/>
              <w:right w:val="single" w:sz="6" w:space="0" w:color="auto"/>
            </w:tcBorders>
            <w:shd w:val="clear" w:color="auto" w:fill="FFFFFF"/>
            <w:textDirection w:val="btLr"/>
            <w:vAlign w:val="center"/>
          </w:tcPr>
          <w:p w14:paraId="5969B359" w14:textId="77777777" w:rsidR="009A48F7" w:rsidRPr="009A48F7" w:rsidRDefault="009A48F7" w:rsidP="009A48F7">
            <w:pPr>
              <w:spacing w:after="160" w:line="259" w:lineRule="auto"/>
              <w:rPr>
                <w:b/>
                <w:bCs/>
                <w:i/>
                <w:iCs/>
              </w:rPr>
            </w:pPr>
            <w:r w:rsidRPr="009A48F7">
              <w:rPr>
                <w:b/>
                <w:bCs/>
                <w:i/>
                <w:iCs/>
              </w:rPr>
              <w:t>POPLAVE IZAZVANE IZLIJEVANJEM VODENIH TIJELA</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47124735" w14:textId="77777777" w:rsidR="009A48F7" w:rsidRPr="009A48F7" w:rsidRDefault="009A48F7" w:rsidP="009A48F7">
            <w:pPr>
              <w:spacing w:after="160" w:line="259" w:lineRule="auto"/>
              <w:rPr>
                <w:b/>
              </w:rPr>
            </w:pPr>
            <w:r w:rsidRPr="009A48F7">
              <w:rPr>
                <w:b/>
              </w:rPr>
              <w:t>Provesti edukaciju Stožera CZ</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234288FC" w14:textId="77777777" w:rsidR="009A48F7" w:rsidRPr="009A48F7" w:rsidRDefault="009A48F7" w:rsidP="009A48F7">
            <w:pPr>
              <w:spacing w:after="160" w:line="259" w:lineRule="auto"/>
              <w:rPr>
                <w:b/>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4A8DDF06" w14:textId="77777777" w:rsidR="009A48F7" w:rsidRPr="009A48F7" w:rsidRDefault="009A48F7" w:rsidP="009A48F7">
            <w:pPr>
              <w:spacing w:after="160" w:line="259" w:lineRule="auto"/>
              <w:rPr>
                <w:b/>
              </w:rPr>
            </w:pPr>
            <w:r w:rsidRPr="009A48F7">
              <w:rPr>
                <w:b/>
              </w:rPr>
              <w:t>Načelnik općine/načelnik stožera</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3FB1BADA" w14:textId="77777777" w:rsidR="009A48F7" w:rsidRPr="009A48F7" w:rsidRDefault="009A48F7" w:rsidP="009A48F7">
            <w:pPr>
              <w:spacing w:after="160" w:line="259" w:lineRule="auto"/>
              <w:rPr>
                <w:b/>
                <w:bCs/>
              </w:rPr>
            </w:pPr>
            <w:r w:rsidRPr="009A48F7">
              <w:rPr>
                <w:b/>
              </w:rPr>
              <w:t>Služba civilne zaštite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205A1696" w14:textId="689B196D" w:rsidR="009A48F7" w:rsidRPr="009A48F7" w:rsidRDefault="009A48F7" w:rsidP="009A48F7">
            <w:pPr>
              <w:spacing w:after="160" w:line="259" w:lineRule="auto"/>
              <w:rPr>
                <w:b/>
                <w:bCs/>
              </w:rPr>
            </w:pPr>
            <w:hyperlink r:id="rId29" w:history="1">
              <w:r w:rsidRPr="009A48F7">
                <w:rPr>
                  <w:rStyle w:val="Hiperveza"/>
                  <w:b/>
                  <w:bCs/>
                </w:rPr>
                <w:t>Tablica 3</w:t>
              </w:r>
            </w:hyperlink>
          </w:p>
          <w:p w14:paraId="3B2146B8" w14:textId="58E7E5C2" w:rsidR="009A48F7" w:rsidRPr="009A48F7" w:rsidRDefault="009A48F7" w:rsidP="009A48F7">
            <w:pPr>
              <w:spacing w:after="160" w:line="259" w:lineRule="auto"/>
              <w:rPr>
                <w:b/>
              </w:rPr>
            </w:pPr>
            <w:hyperlink r:id="rId30" w:history="1">
              <w:r w:rsidRPr="009A48F7">
                <w:rPr>
                  <w:rStyle w:val="Hiperveza"/>
                  <w:b/>
                </w:rPr>
                <w:t>Tablica 4</w:t>
              </w:r>
            </w:hyperlink>
          </w:p>
          <w:p w14:paraId="06A2CC9A" w14:textId="0C1E763F" w:rsidR="009A48F7" w:rsidRPr="009A48F7" w:rsidRDefault="009A48F7" w:rsidP="009A48F7">
            <w:pPr>
              <w:spacing w:after="160" w:line="259" w:lineRule="auto"/>
              <w:rPr>
                <w:b/>
              </w:rPr>
            </w:pPr>
            <w:hyperlink r:id="rId31" w:history="1">
              <w:r w:rsidRPr="009A48F7">
                <w:rPr>
                  <w:rStyle w:val="Hiperveza"/>
                  <w:b/>
                </w:rPr>
                <w:t>Tablica 5</w:t>
              </w:r>
            </w:hyperlink>
          </w:p>
        </w:tc>
      </w:tr>
      <w:tr w:rsidR="009A48F7" w:rsidRPr="009A48F7" w14:paraId="56983DF4"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5F00AFD4"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86652E6" w14:textId="77777777" w:rsidR="009A48F7" w:rsidRPr="009A48F7" w:rsidRDefault="009A48F7" w:rsidP="009A48F7">
            <w:pPr>
              <w:spacing w:after="160" w:line="259" w:lineRule="auto"/>
              <w:rPr>
                <w:b/>
              </w:rPr>
            </w:pPr>
            <w:r w:rsidRPr="009A48F7">
              <w:rPr>
                <w:b/>
              </w:rPr>
              <w:t>Opremiti članove Stožera osobnom i skupnom opremom</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48871733"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0191CA9C"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5116764C" w14:textId="77777777" w:rsidR="009A48F7" w:rsidRPr="009A48F7" w:rsidRDefault="009A48F7" w:rsidP="009A48F7">
            <w:pPr>
              <w:spacing w:after="160" w:line="259" w:lineRule="auto"/>
              <w:rPr>
                <w:b/>
              </w:rPr>
            </w:pPr>
            <w:r w:rsidRPr="009A48F7">
              <w:rPr>
                <w:b/>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65C52138" w14:textId="30DE3884" w:rsidR="009A48F7" w:rsidRPr="009A48F7" w:rsidRDefault="009A48F7" w:rsidP="009A48F7">
            <w:pPr>
              <w:spacing w:after="160" w:line="259" w:lineRule="auto"/>
              <w:rPr>
                <w:b/>
              </w:rPr>
            </w:pPr>
            <w:hyperlink r:id="rId32" w:history="1">
              <w:r w:rsidRPr="009A48F7">
                <w:rPr>
                  <w:rStyle w:val="Hiperveza"/>
                  <w:b/>
                  <w:bCs/>
                </w:rPr>
                <w:t>Tablica 3</w:t>
              </w:r>
            </w:hyperlink>
          </w:p>
        </w:tc>
      </w:tr>
      <w:tr w:rsidR="009A48F7" w:rsidRPr="009A48F7" w14:paraId="6677675C"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298DA6F6"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A4B05BB" w14:textId="77777777" w:rsidR="009A48F7" w:rsidRPr="009A48F7" w:rsidRDefault="009A48F7" w:rsidP="009A48F7">
            <w:pPr>
              <w:spacing w:after="160" w:line="259" w:lineRule="auto"/>
              <w:rPr>
                <w:b/>
              </w:rPr>
            </w:pPr>
            <w:r w:rsidRPr="009A48F7">
              <w:rPr>
                <w:b/>
              </w:rPr>
              <w:t>Provesti edukaciju Postrojbe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6B27B305" w14:textId="77777777" w:rsidR="009A48F7" w:rsidRPr="009A48F7" w:rsidRDefault="009A48F7" w:rsidP="009A48F7">
            <w:pPr>
              <w:spacing w:after="160" w:line="259" w:lineRule="auto"/>
              <w:rPr>
                <w:b/>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6D0BA9B8"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737AEF0D" w14:textId="77777777" w:rsidR="009A48F7" w:rsidRPr="009A48F7" w:rsidRDefault="009A48F7" w:rsidP="009A48F7">
            <w:pPr>
              <w:spacing w:after="160" w:line="259" w:lineRule="auto"/>
              <w:rPr>
                <w:b/>
              </w:rPr>
            </w:pPr>
            <w:r w:rsidRPr="009A48F7">
              <w:rPr>
                <w:b/>
              </w:rPr>
              <w:t>Služba civilne zaštite,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4E31C5A0" w14:textId="205215CA" w:rsidR="009A48F7" w:rsidRPr="009A48F7" w:rsidRDefault="009A48F7" w:rsidP="009A48F7">
            <w:pPr>
              <w:spacing w:after="160" w:line="259" w:lineRule="auto"/>
              <w:rPr>
                <w:b/>
              </w:rPr>
            </w:pPr>
            <w:hyperlink r:id="rId33" w:history="1">
              <w:r w:rsidRPr="009A48F7">
                <w:rPr>
                  <w:rStyle w:val="Hiperveza"/>
                  <w:b/>
                  <w:bCs/>
                </w:rPr>
                <w:t>Tablica 3</w:t>
              </w:r>
            </w:hyperlink>
          </w:p>
        </w:tc>
      </w:tr>
      <w:tr w:rsidR="009A48F7" w:rsidRPr="009A48F7" w14:paraId="22854958"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0DC52544"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5F336A4F" w14:textId="77777777" w:rsidR="009A48F7" w:rsidRPr="009A48F7" w:rsidRDefault="009A48F7" w:rsidP="009A48F7">
            <w:pPr>
              <w:spacing w:after="160" w:line="259" w:lineRule="auto"/>
              <w:rPr>
                <w:b/>
              </w:rPr>
            </w:pPr>
            <w:r w:rsidRPr="009A48F7">
              <w:rPr>
                <w:b/>
              </w:rPr>
              <w:t>Opremiti Postrojbu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528232E9" w14:textId="77777777" w:rsidR="009A48F7" w:rsidRPr="009A48F7" w:rsidRDefault="009A48F7" w:rsidP="009A48F7">
            <w:pPr>
              <w:spacing w:after="160" w:line="259" w:lineRule="auto"/>
              <w:rPr>
                <w:b/>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67E80928"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4BB42EAE" w14:textId="77777777" w:rsidR="009A48F7" w:rsidRPr="009A48F7" w:rsidRDefault="009A48F7" w:rsidP="009A48F7">
            <w:pPr>
              <w:spacing w:after="160" w:line="259" w:lineRule="auto"/>
              <w:rPr>
                <w:b/>
              </w:rPr>
            </w:pPr>
            <w:r w:rsidRPr="009A48F7">
              <w:rPr>
                <w:b/>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5A6F994F" w14:textId="3B45ABAB" w:rsidR="009A48F7" w:rsidRPr="009A48F7" w:rsidRDefault="009A48F7" w:rsidP="009A48F7">
            <w:pPr>
              <w:spacing w:after="160" w:line="259" w:lineRule="auto"/>
              <w:rPr>
                <w:b/>
              </w:rPr>
            </w:pPr>
            <w:hyperlink r:id="rId34" w:history="1">
              <w:r w:rsidRPr="009A48F7">
                <w:rPr>
                  <w:rStyle w:val="Hiperveza"/>
                  <w:b/>
                </w:rPr>
                <w:t>Tablica 1</w:t>
              </w:r>
            </w:hyperlink>
          </w:p>
          <w:p w14:paraId="06594C36" w14:textId="0D15C13B" w:rsidR="009A48F7" w:rsidRPr="009A48F7" w:rsidRDefault="009A48F7" w:rsidP="009A48F7">
            <w:pPr>
              <w:spacing w:after="160" w:line="259" w:lineRule="auto"/>
              <w:rPr>
                <w:b/>
              </w:rPr>
            </w:pPr>
            <w:hyperlink r:id="rId35" w:history="1">
              <w:r w:rsidRPr="009A48F7">
                <w:rPr>
                  <w:rStyle w:val="Hiperveza"/>
                  <w:b/>
                </w:rPr>
                <w:t>Tablica 4</w:t>
              </w:r>
            </w:hyperlink>
          </w:p>
          <w:p w14:paraId="2ACD654C" w14:textId="05A3D197" w:rsidR="009A48F7" w:rsidRPr="009A48F7" w:rsidRDefault="009A48F7" w:rsidP="009A48F7">
            <w:pPr>
              <w:spacing w:after="160" w:line="259" w:lineRule="auto"/>
              <w:rPr>
                <w:b/>
              </w:rPr>
            </w:pPr>
            <w:hyperlink r:id="rId36" w:history="1">
              <w:r w:rsidRPr="009A48F7">
                <w:rPr>
                  <w:rStyle w:val="Hiperveza"/>
                  <w:b/>
                </w:rPr>
                <w:t>Tablica 5</w:t>
              </w:r>
            </w:hyperlink>
          </w:p>
          <w:p w14:paraId="24B3D87F" w14:textId="36BA4D56" w:rsidR="009A48F7" w:rsidRPr="009A48F7" w:rsidRDefault="009A48F7" w:rsidP="009A48F7">
            <w:pPr>
              <w:spacing w:after="160" w:line="259" w:lineRule="auto"/>
              <w:rPr>
                <w:b/>
              </w:rPr>
            </w:pPr>
            <w:hyperlink r:id="rId37" w:history="1">
              <w:r w:rsidRPr="009A48F7">
                <w:rPr>
                  <w:rStyle w:val="Hiperveza"/>
                  <w:b/>
                </w:rPr>
                <w:t>Tablica 6</w:t>
              </w:r>
            </w:hyperlink>
          </w:p>
        </w:tc>
      </w:tr>
      <w:tr w:rsidR="009A48F7" w:rsidRPr="009A48F7" w14:paraId="4BAD975A"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6E5B7A33"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466BF070" w14:textId="77777777" w:rsidR="009A48F7" w:rsidRPr="009A48F7" w:rsidRDefault="009A48F7" w:rsidP="009A48F7">
            <w:pPr>
              <w:spacing w:after="160" w:line="259" w:lineRule="auto"/>
              <w:rPr>
                <w:b/>
              </w:rPr>
            </w:pPr>
            <w:r w:rsidRPr="009A48F7">
              <w:rPr>
                <w:b/>
              </w:rPr>
              <w:t>Provesti edukaciju povjerenika/zamjenika CZ</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35F3C08B" w14:textId="77777777" w:rsidR="009A48F7" w:rsidRPr="009A48F7" w:rsidRDefault="009A48F7" w:rsidP="009A48F7">
            <w:pPr>
              <w:spacing w:after="160" w:line="259" w:lineRule="auto"/>
              <w:rPr>
                <w:b/>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632E75C0"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8683E1D" w14:textId="77777777" w:rsidR="009A48F7" w:rsidRPr="009A48F7" w:rsidRDefault="009A48F7" w:rsidP="009A48F7">
            <w:pPr>
              <w:spacing w:after="160" w:line="259" w:lineRule="auto"/>
              <w:rPr>
                <w:b/>
              </w:rPr>
            </w:pPr>
            <w:r w:rsidRPr="009A48F7">
              <w:rPr>
                <w:b/>
              </w:rPr>
              <w:t>Služba civilne zaštite,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22239F93" w14:textId="02D257E7" w:rsidR="009A48F7" w:rsidRPr="009A48F7" w:rsidRDefault="009A48F7" w:rsidP="009A48F7">
            <w:pPr>
              <w:spacing w:after="160" w:line="259" w:lineRule="auto"/>
              <w:rPr>
                <w:b/>
                <w:bCs/>
              </w:rPr>
            </w:pPr>
            <w:hyperlink r:id="rId38" w:history="1">
              <w:r w:rsidRPr="009A48F7">
                <w:rPr>
                  <w:rStyle w:val="Hiperveza"/>
                  <w:b/>
                  <w:bCs/>
                </w:rPr>
                <w:t>Tablica 3</w:t>
              </w:r>
            </w:hyperlink>
          </w:p>
        </w:tc>
      </w:tr>
      <w:tr w:rsidR="009A48F7" w:rsidRPr="009A48F7" w14:paraId="435599B8"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5D944670"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1C5F225D" w14:textId="77777777" w:rsidR="009A48F7" w:rsidRPr="009A48F7" w:rsidRDefault="009A48F7" w:rsidP="009A48F7">
            <w:pPr>
              <w:spacing w:after="160" w:line="259" w:lineRule="auto"/>
              <w:rPr>
                <w:b/>
              </w:rPr>
            </w:pPr>
            <w:r w:rsidRPr="009A48F7">
              <w:rPr>
                <w:b/>
              </w:rPr>
              <w:t>Opremiti vatrogasne snage sa materijalno tehničkim sredstvima za intervencije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08B5FDF0"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48DBA3D9"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D29967F" w14:textId="77777777" w:rsidR="009A48F7" w:rsidRPr="009A48F7" w:rsidRDefault="009A48F7" w:rsidP="009A48F7">
            <w:pPr>
              <w:spacing w:after="160" w:line="259" w:lineRule="auto"/>
              <w:rPr>
                <w:b/>
              </w:rPr>
            </w:pPr>
            <w:r w:rsidRPr="009A48F7">
              <w:rPr>
                <w:b/>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2F7F57BC" w14:textId="362FB62A" w:rsidR="009A48F7" w:rsidRPr="009A48F7" w:rsidRDefault="009A48F7" w:rsidP="009A48F7">
            <w:pPr>
              <w:spacing w:after="160" w:line="259" w:lineRule="auto"/>
              <w:rPr>
                <w:b/>
              </w:rPr>
            </w:pPr>
            <w:hyperlink r:id="rId39" w:history="1">
              <w:r w:rsidRPr="009A48F7">
                <w:rPr>
                  <w:rStyle w:val="Hiperveza"/>
                  <w:b/>
                </w:rPr>
                <w:t>Tablica 2</w:t>
              </w:r>
            </w:hyperlink>
          </w:p>
        </w:tc>
      </w:tr>
      <w:tr w:rsidR="009A48F7" w:rsidRPr="009A48F7" w14:paraId="722332D5"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45F6FA31"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EE8F52E" w14:textId="77777777" w:rsidR="009A48F7" w:rsidRPr="009A48F7" w:rsidRDefault="009A48F7" w:rsidP="009A48F7">
            <w:pPr>
              <w:spacing w:after="160" w:line="259" w:lineRule="auto"/>
              <w:rPr>
                <w:b/>
              </w:rPr>
            </w:pPr>
            <w:r w:rsidRPr="009A48F7">
              <w:rPr>
                <w:b/>
              </w:rPr>
              <w:t>Otpočeti aktivnosti instaliranja sirena za uzbunjivanje u svim naseljima.</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3A12B536"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7ABEA7BD"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7F35F6AA" w14:textId="77777777" w:rsidR="009A48F7" w:rsidRPr="009A48F7" w:rsidRDefault="009A48F7" w:rsidP="009A48F7">
            <w:pPr>
              <w:spacing w:after="160" w:line="259" w:lineRule="auto"/>
              <w:rPr>
                <w:b/>
              </w:rPr>
            </w:pPr>
            <w:r w:rsidRPr="009A48F7">
              <w:rPr>
                <w:b/>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5444E572" w14:textId="6792B5F2" w:rsidR="009A48F7" w:rsidRPr="009A48F7" w:rsidRDefault="009A48F7" w:rsidP="009A48F7">
            <w:pPr>
              <w:spacing w:after="160" w:line="259" w:lineRule="auto"/>
              <w:rPr>
                <w:b/>
              </w:rPr>
            </w:pPr>
            <w:hyperlink r:id="rId40" w:history="1">
              <w:r w:rsidRPr="009A48F7">
                <w:rPr>
                  <w:rStyle w:val="Hiperveza"/>
                  <w:b/>
                </w:rPr>
                <w:t>Tablica 2</w:t>
              </w:r>
            </w:hyperlink>
          </w:p>
        </w:tc>
      </w:tr>
      <w:tr w:rsidR="009A48F7" w:rsidRPr="009A48F7" w14:paraId="5F41EC7B" w14:textId="77777777" w:rsidTr="00673981">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4B620F36"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0BEE71F2" w14:textId="77777777" w:rsidR="009A48F7" w:rsidRPr="009A48F7" w:rsidRDefault="009A48F7" w:rsidP="009A48F7">
            <w:pPr>
              <w:spacing w:after="160" w:line="259" w:lineRule="auto"/>
              <w:rPr>
                <w:b/>
              </w:rPr>
            </w:pPr>
            <w:r w:rsidRPr="009A48F7">
              <w:rPr>
                <w:b/>
              </w:rPr>
              <w:t>Planirati financijska sredstva za provedbu mjera reagiranja u slučaju prijetnje.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559616E5"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79F9420E"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6A67FE62" w14:textId="77777777" w:rsidR="009A48F7" w:rsidRPr="009A48F7" w:rsidRDefault="009A48F7" w:rsidP="009A48F7">
            <w:pPr>
              <w:spacing w:after="160" w:line="259" w:lineRule="auto"/>
              <w:rPr>
                <w:b/>
              </w:rPr>
            </w:pPr>
            <w:r w:rsidRPr="009A48F7">
              <w:rPr>
                <w:b/>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3296D3A3" w14:textId="0D83814E" w:rsidR="009A48F7" w:rsidRPr="009A48F7" w:rsidRDefault="009A48F7" w:rsidP="009A48F7">
            <w:pPr>
              <w:spacing w:after="160" w:line="259" w:lineRule="auto"/>
              <w:rPr>
                <w:b/>
              </w:rPr>
            </w:pPr>
            <w:hyperlink r:id="rId41" w:history="1">
              <w:r w:rsidRPr="009A48F7">
                <w:rPr>
                  <w:rStyle w:val="Hiperveza"/>
                  <w:b/>
                </w:rPr>
                <w:t>Tablica 2</w:t>
              </w:r>
            </w:hyperlink>
          </w:p>
        </w:tc>
      </w:tr>
      <w:tr w:rsidR="009A48F7" w:rsidRPr="009A48F7" w14:paraId="1F88B70B" w14:textId="77777777" w:rsidTr="00673981">
        <w:trPr>
          <w:jc w:val="center"/>
        </w:trPr>
        <w:tc>
          <w:tcPr>
            <w:tcW w:w="883" w:type="dxa"/>
            <w:vMerge/>
            <w:tcBorders>
              <w:left w:val="single" w:sz="6" w:space="0" w:color="auto"/>
              <w:right w:val="single" w:sz="6" w:space="0" w:color="auto"/>
            </w:tcBorders>
            <w:shd w:val="clear" w:color="auto" w:fill="FFFFFF"/>
            <w:vAlign w:val="center"/>
          </w:tcPr>
          <w:p w14:paraId="7F1A0378"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4041C2A" w14:textId="77777777" w:rsidR="009A48F7" w:rsidRPr="009A48F7" w:rsidRDefault="009A48F7" w:rsidP="009A48F7">
            <w:pPr>
              <w:spacing w:after="160" w:line="259" w:lineRule="auto"/>
              <w:rPr>
                <w:b/>
              </w:rPr>
            </w:pPr>
            <w:r w:rsidRPr="009A48F7">
              <w:rPr>
                <w:b/>
              </w:rPr>
              <w:t>Planirati  financijska sredstva za povrat u funkciju ugroženog područja. (proračunska rezerva).</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4CB93D9D"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797D9F60" w14:textId="77777777" w:rsidR="009A48F7" w:rsidRPr="009A48F7" w:rsidRDefault="009A48F7" w:rsidP="009A48F7">
            <w:pPr>
              <w:spacing w:after="160" w:line="259" w:lineRule="auto"/>
              <w:rPr>
                <w:b/>
              </w:rPr>
            </w:pPr>
            <w:r w:rsidRPr="009A48F7">
              <w:rPr>
                <w:b/>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635822EE" w14:textId="77777777" w:rsidR="009A48F7" w:rsidRPr="009A48F7" w:rsidRDefault="009A48F7" w:rsidP="009A48F7">
            <w:pPr>
              <w:spacing w:after="160" w:line="259" w:lineRule="auto"/>
              <w:rPr>
                <w:b/>
              </w:rPr>
            </w:pPr>
            <w:r w:rsidRPr="009A48F7">
              <w:rPr>
                <w:b/>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4740E472" w14:textId="1346CFBB" w:rsidR="009A48F7" w:rsidRPr="009A48F7" w:rsidRDefault="009A48F7" w:rsidP="009A48F7">
            <w:pPr>
              <w:spacing w:after="160" w:line="259" w:lineRule="auto"/>
              <w:rPr>
                <w:b/>
              </w:rPr>
            </w:pPr>
            <w:hyperlink r:id="rId42" w:history="1">
              <w:r w:rsidRPr="009A48F7">
                <w:rPr>
                  <w:rStyle w:val="Hiperveza"/>
                  <w:b/>
                </w:rPr>
                <w:t>Tablica 2</w:t>
              </w:r>
            </w:hyperlink>
          </w:p>
        </w:tc>
      </w:tr>
      <w:tr w:rsidR="009A48F7" w:rsidRPr="009A48F7" w14:paraId="62EE2645" w14:textId="77777777" w:rsidTr="00673981">
        <w:trPr>
          <w:cantSplit/>
          <w:trHeight w:val="356"/>
          <w:jc w:val="center"/>
        </w:trPr>
        <w:tc>
          <w:tcPr>
            <w:tcW w:w="883" w:type="dxa"/>
            <w:vMerge w:val="restart"/>
            <w:tcBorders>
              <w:top w:val="outset" w:sz="6" w:space="0" w:color="auto"/>
              <w:left w:val="single" w:sz="6" w:space="0" w:color="auto"/>
              <w:right w:val="single" w:sz="6" w:space="0" w:color="auto"/>
            </w:tcBorders>
            <w:shd w:val="clear" w:color="auto" w:fill="FFFFFF"/>
            <w:textDirection w:val="btLr"/>
            <w:vAlign w:val="center"/>
          </w:tcPr>
          <w:p w14:paraId="5AE2DB5D" w14:textId="77777777" w:rsidR="009A48F7" w:rsidRPr="009A48F7" w:rsidRDefault="009A48F7" w:rsidP="009A48F7">
            <w:pPr>
              <w:spacing w:after="160" w:line="259" w:lineRule="auto"/>
              <w:rPr>
                <w:b/>
                <w:bCs/>
                <w:i/>
                <w:iCs/>
              </w:rPr>
            </w:pPr>
            <w:r w:rsidRPr="009A48F7">
              <w:rPr>
                <w:b/>
                <w:bCs/>
                <w:i/>
                <w:iCs/>
              </w:rPr>
              <w:t>POTRES</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4C066BBB" w14:textId="77777777" w:rsidR="009A48F7" w:rsidRPr="009A48F7" w:rsidRDefault="009A48F7" w:rsidP="009A48F7">
            <w:pPr>
              <w:spacing w:after="160" w:line="259" w:lineRule="auto"/>
              <w:rPr>
                <w:b/>
                <w:bCs/>
              </w:rPr>
            </w:pPr>
            <w:r w:rsidRPr="009A48F7">
              <w:rPr>
                <w:b/>
              </w:rPr>
              <w:t>Provesti edukaciju Stožera CZ</w:t>
            </w:r>
          </w:p>
        </w:tc>
        <w:tc>
          <w:tcPr>
            <w:tcW w:w="1275" w:type="dxa"/>
            <w:tcBorders>
              <w:top w:val="single" w:sz="6" w:space="0" w:color="auto"/>
              <w:left w:val="single" w:sz="4" w:space="0" w:color="auto"/>
              <w:bottom w:val="single" w:sz="4" w:space="0" w:color="auto"/>
              <w:right w:val="single" w:sz="4" w:space="0" w:color="auto"/>
            </w:tcBorders>
            <w:shd w:val="clear" w:color="auto" w:fill="FFFFFF"/>
            <w:vAlign w:val="center"/>
          </w:tcPr>
          <w:p w14:paraId="2D5FC2D2"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6" w:space="0" w:color="auto"/>
              <w:left w:val="single" w:sz="4" w:space="0" w:color="auto"/>
              <w:bottom w:val="single" w:sz="4" w:space="0" w:color="auto"/>
              <w:right w:val="single" w:sz="4" w:space="0" w:color="auto"/>
            </w:tcBorders>
            <w:shd w:val="clear" w:color="auto" w:fill="FFFFFF"/>
            <w:vAlign w:val="center"/>
          </w:tcPr>
          <w:p w14:paraId="4DC1BC9E" w14:textId="77777777" w:rsidR="009A48F7" w:rsidRPr="009A48F7" w:rsidRDefault="009A48F7" w:rsidP="009A48F7">
            <w:pPr>
              <w:spacing w:after="160" w:line="259" w:lineRule="auto"/>
              <w:rPr>
                <w:b/>
              </w:rPr>
            </w:pPr>
            <w:r w:rsidRPr="009A48F7">
              <w:rPr>
                <w:b/>
              </w:rPr>
              <w:t>Načelnik općine/načelnik stožera</w:t>
            </w:r>
          </w:p>
        </w:tc>
        <w:tc>
          <w:tcPr>
            <w:tcW w:w="1647" w:type="dxa"/>
            <w:tcBorders>
              <w:top w:val="single" w:sz="6" w:space="0" w:color="auto"/>
              <w:left w:val="single" w:sz="4" w:space="0" w:color="auto"/>
              <w:bottom w:val="single" w:sz="4" w:space="0" w:color="auto"/>
              <w:right w:val="single" w:sz="4" w:space="0" w:color="auto"/>
            </w:tcBorders>
            <w:shd w:val="clear" w:color="auto" w:fill="FFFFFF"/>
            <w:vAlign w:val="center"/>
          </w:tcPr>
          <w:p w14:paraId="1C6DDA6F" w14:textId="77777777" w:rsidR="009A48F7" w:rsidRPr="009A48F7" w:rsidRDefault="009A48F7" w:rsidP="009A48F7">
            <w:pPr>
              <w:spacing w:after="160" w:line="259" w:lineRule="auto"/>
              <w:rPr>
                <w:b/>
              </w:rPr>
            </w:pPr>
            <w:r w:rsidRPr="009A48F7">
              <w:rPr>
                <w:b/>
              </w:rPr>
              <w:t>Služba civilne zaštite</w:t>
            </w:r>
          </w:p>
        </w:tc>
        <w:tc>
          <w:tcPr>
            <w:tcW w:w="1603" w:type="dxa"/>
            <w:tcBorders>
              <w:top w:val="single" w:sz="6" w:space="0" w:color="auto"/>
              <w:left w:val="single" w:sz="4" w:space="0" w:color="auto"/>
              <w:bottom w:val="single" w:sz="4" w:space="0" w:color="auto"/>
              <w:right w:val="single" w:sz="4" w:space="0" w:color="auto"/>
            </w:tcBorders>
            <w:shd w:val="clear" w:color="auto" w:fill="FFFFFF"/>
          </w:tcPr>
          <w:p w14:paraId="3D61906B" w14:textId="4827A1F1" w:rsidR="009A48F7" w:rsidRPr="009A48F7" w:rsidRDefault="009A48F7" w:rsidP="009A48F7">
            <w:pPr>
              <w:spacing w:after="160" w:line="259" w:lineRule="auto"/>
              <w:rPr>
                <w:b/>
              </w:rPr>
            </w:pPr>
            <w:hyperlink r:id="rId43" w:history="1">
              <w:r w:rsidRPr="009A48F7">
                <w:rPr>
                  <w:rStyle w:val="Hiperveza"/>
                  <w:b/>
                  <w:bCs/>
                </w:rPr>
                <w:t>Tablica 3</w:t>
              </w:r>
            </w:hyperlink>
          </w:p>
        </w:tc>
      </w:tr>
      <w:tr w:rsidR="009A48F7" w:rsidRPr="009A48F7" w14:paraId="665A505D" w14:textId="77777777" w:rsidTr="00673981">
        <w:trPr>
          <w:cantSplit/>
          <w:trHeight w:val="290"/>
          <w:jc w:val="center"/>
        </w:trPr>
        <w:tc>
          <w:tcPr>
            <w:tcW w:w="883" w:type="dxa"/>
            <w:vMerge/>
            <w:tcBorders>
              <w:left w:val="single" w:sz="6" w:space="0" w:color="auto"/>
              <w:right w:val="single" w:sz="6" w:space="0" w:color="auto"/>
            </w:tcBorders>
            <w:shd w:val="clear" w:color="auto" w:fill="FFFFFF"/>
            <w:textDirection w:val="btLr"/>
            <w:vAlign w:val="center"/>
          </w:tcPr>
          <w:p w14:paraId="653F1741"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406C11EC" w14:textId="77777777" w:rsidR="009A48F7" w:rsidRPr="009A48F7" w:rsidRDefault="009A48F7" w:rsidP="009A48F7">
            <w:pPr>
              <w:spacing w:after="160" w:line="259" w:lineRule="auto"/>
              <w:rPr>
                <w:b/>
                <w:bCs/>
              </w:rPr>
            </w:pPr>
            <w:r w:rsidRPr="009A48F7">
              <w:rPr>
                <w:b/>
              </w:rPr>
              <w:t>Opremiti članove Stožera osobnom i skupnom opremom.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CF86780"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A74808" w14:textId="77777777" w:rsidR="009A48F7" w:rsidRPr="009A48F7" w:rsidRDefault="009A48F7" w:rsidP="009A48F7">
            <w:pPr>
              <w:spacing w:after="160" w:line="259" w:lineRule="auto"/>
              <w:rPr>
                <w:b/>
              </w:rPr>
            </w:pPr>
            <w:r w:rsidRPr="009A48F7">
              <w:rPr>
                <w:b/>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1C832D08" w14:textId="77777777" w:rsidR="009A48F7" w:rsidRPr="009A48F7" w:rsidRDefault="009A48F7" w:rsidP="009A48F7">
            <w:pPr>
              <w:spacing w:after="160" w:line="259" w:lineRule="auto"/>
              <w:rPr>
                <w:b/>
              </w:rPr>
            </w:pPr>
            <w:r w:rsidRPr="009A48F7">
              <w:rPr>
                <w:b/>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6F634260" w14:textId="4CDCB0C7" w:rsidR="009A48F7" w:rsidRPr="009A48F7" w:rsidRDefault="009A48F7" w:rsidP="009A48F7">
            <w:pPr>
              <w:spacing w:after="160" w:line="259" w:lineRule="auto"/>
              <w:rPr>
                <w:b/>
                <w:bCs/>
              </w:rPr>
            </w:pPr>
            <w:hyperlink r:id="rId44" w:history="1">
              <w:r w:rsidRPr="009A48F7">
                <w:rPr>
                  <w:rStyle w:val="Hiperveza"/>
                  <w:b/>
                  <w:bCs/>
                </w:rPr>
                <w:t>Tablica 3</w:t>
              </w:r>
            </w:hyperlink>
          </w:p>
          <w:p w14:paraId="4DF65F1A" w14:textId="356FD299" w:rsidR="009A48F7" w:rsidRPr="009A48F7" w:rsidRDefault="009A48F7" w:rsidP="009A48F7">
            <w:pPr>
              <w:spacing w:after="160" w:line="259" w:lineRule="auto"/>
              <w:rPr>
                <w:b/>
              </w:rPr>
            </w:pPr>
            <w:hyperlink r:id="rId45" w:history="1">
              <w:r w:rsidRPr="009A48F7">
                <w:rPr>
                  <w:rStyle w:val="Hiperveza"/>
                  <w:b/>
                </w:rPr>
                <w:t>Tablica 4</w:t>
              </w:r>
            </w:hyperlink>
          </w:p>
          <w:p w14:paraId="7FAB3698" w14:textId="5D735AFA" w:rsidR="009A48F7" w:rsidRPr="009A48F7" w:rsidRDefault="009A48F7" w:rsidP="009A48F7">
            <w:pPr>
              <w:spacing w:after="160" w:line="259" w:lineRule="auto"/>
              <w:rPr>
                <w:b/>
              </w:rPr>
            </w:pPr>
            <w:hyperlink r:id="rId46" w:history="1">
              <w:r w:rsidRPr="009A48F7">
                <w:rPr>
                  <w:rStyle w:val="Hiperveza"/>
                  <w:b/>
                </w:rPr>
                <w:t>Tablica 5</w:t>
              </w:r>
            </w:hyperlink>
          </w:p>
        </w:tc>
      </w:tr>
      <w:tr w:rsidR="009A48F7" w:rsidRPr="009A48F7" w14:paraId="389B8455" w14:textId="77777777" w:rsidTr="00673981">
        <w:trPr>
          <w:cantSplit/>
          <w:trHeight w:val="234"/>
          <w:jc w:val="center"/>
        </w:trPr>
        <w:tc>
          <w:tcPr>
            <w:tcW w:w="883" w:type="dxa"/>
            <w:vMerge/>
            <w:tcBorders>
              <w:left w:val="single" w:sz="6" w:space="0" w:color="auto"/>
              <w:right w:val="single" w:sz="6" w:space="0" w:color="auto"/>
            </w:tcBorders>
            <w:shd w:val="clear" w:color="auto" w:fill="FFFFFF"/>
            <w:textDirection w:val="btLr"/>
            <w:vAlign w:val="center"/>
          </w:tcPr>
          <w:p w14:paraId="31C9F666"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BFE6F23" w14:textId="77777777" w:rsidR="009A48F7" w:rsidRPr="009A48F7" w:rsidRDefault="009A48F7" w:rsidP="009A48F7">
            <w:pPr>
              <w:spacing w:after="160" w:line="259" w:lineRule="auto"/>
              <w:rPr>
                <w:b/>
                <w:bCs/>
              </w:rPr>
            </w:pPr>
            <w:r w:rsidRPr="009A48F7">
              <w:rPr>
                <w:b/>
              </w:rPr>
              <w:t>Opremiti vatrogasne snage sa materijalno tehničkim sredstvima za intervencije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FA6183"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7BC996" w14:textId="77777777" w:rsidR="009A48F7" w:rsidRPr="009A48F7" w:rsidRDefault="009A48F7" w:rsidP="009A48F7">
            <w:pPr>
              <w:spacing w:after="160" w:line="259" w:lineRule="auto"/>
              <w:rPr>
                <w:b/>
              </w:rPr>
            </w:pPr>
            <w:r w:rsidRPr="009A48F7">
              <w:rPr>
                <w:b/>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71F16804" w14:textId="77777777" w:rsidR="009A48F7" w:rsidRPr="009A48F7" w:rsidRDefault="009A48F7" w:rsidP="009A48F7">
            <w:pPr>
              <w:spacing w:after="160" w:line="259" w:lineRule="auto"/>
              <w:rPr>
                <w:b/>
              </w:rPr>
            </w:pPr>
            <w:r w:rsidRPr="009A48F7">
              <w:rPr>
                <w:b/>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55304A34" w14:textId="25DF3BDA" w:rsidR="009A48F7" w:rsidRPr="009A48F7" w:rsidRDefault="009A48F7" w:rsidP="009A48F7">
            <w:pPr>
              <w:spacing w:after="160" w:line="259" w:lineRule="auto"/>
              <w:rPr>
                <w:b/>
              </w:rPr>
            </w:pPr>
            <w:hyperlink r:id="rId47" w:history="1">
              <w:r w:rsidRPr="009A48F7">
                <w:rPr>
                  <w:rStyle w:val="Hiperveza"/>
                  <w:b/>
                </w:rPr>
                <w:t>Tablica 2</w:t>
              </w:r>
            </w:hyperlink>
          </w:p>
        </w:tc>
      </w:tr>
      <w:tr w:rsidR="009A48F7" w:rsidRPr="009A48F7" w14:paraId="6BD05247" w14:textId="77777777" w:rsidTr="00673981">
        <w:trPr>
          <w:cantSplit/>
          <w:trHeight w:val="225"/>
          <w:jc w:val="center"/>
        </w:trPr>
        <w:tc>
          <w:tcPr>
            <w:tcW w:w="883" w:type="dxa"/>
            <w:vMerge/>
            <w:tcBorders>
              <w:left w:val="single" w:sz="6" w:space="0" w:color="auto"/>
              <w:right w:val="single" w:sz="6" w:space="0" w:color="auto"/>
            </w:tcBorders>
            <w:shd w:val="clear" w:color="auto" w:fill="FFFFFF"/>
            <w:textDirection w:val="btLr"/>
            <w:vAlign w:val="center"/>
          </w:tcPr>
          <w:p w14:paraId="413089BE"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7E212831" w14:textId="77777777" w:rsidR="009A48F7" w:rsidRPr="009A48F7" w:rsidRDefault="009A48F7" w:rsidP="009A48F7">
            <w:pPr>
              <w:spacing w:after="160" w:line="259" w:lineRule="auto"/>
              <w:rPr>
                <w:b/>
                <w:bCs/>
              </w:rPr>
            </w:pPr>
            <w:r w:rsidRPr="009A48F7">
              <w:rPr>
                <w:b/>
              </w:rPr>
              <w:t>Planirati financijska sredstva za provedbu mjera reagiranja u slučaju prijetnje.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0FEEC3"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3479E8F" w14:textId="77777777" w:rsidR="009A48F7" w:rsidRPr="009A48F7" w:rsidRDefault="009A48F7" w:rsidP="009A48F7">
            <w:pPr>
              <w:spacing w:after="160" w:line="259" w:lineRule="auto"/>
              <w:rPr>
                <w:b/>
              </w:rPr>
            </w:pPr>
            <w:r w:rsidRPr="009A48F7">
              <w:rPr>
                <w:b/>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7D9AA71E" w14:textId="77777777" w:rsidR="009A48F7" w:rsidRPr="009A48F7" w:rsidRDefault="009A48F7" w:rsidP="009A48F7">
            <w:pPr>
              <w:spacing w:after="160" w:line="259" w:lineRule="auto"/>
              <w:rPr>
                <w:b/>
              </w:rPr>
            </w:pPr>
            <w:r w:rsidRPr="009A48F7">
              <w:rPr>
                <w:b/>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310A1B91" w14:textId="234A6FA7" w:rsidR="009A48F7" w:rsidRPr="009A48F7" w:rsidRDefault="009A48F7" w:rsidP="009A48F7">
            <w:pPr>
              <w:spacing w:after="160" w:line="259" w:lineRule="auto"/>
              <w:rPr>
                <w:b/>
              </w:rPr>
            </w:pPr>
            <w:hyperlink r:id="rId48" w:history="1">
              <w:r w:rsidRPr="009A48F7">
                <w:rPr>
                  <w:rStyle w:val="Hiperveza"/>
                  <w:b/>
                </w:rPr>
                <w:t>Tablica 2</w:t>
              </w:r>
            </w:hyperlink>
          </w:p>
        </w:tc>
      </w:tr>
      <w:tr w:rsidR="009A48F7" w:rsidRPr="009A48F7" w14:paraId="64EF20CF" w14:textId="77777777" w:rsidTr="00673981">
        <w:trPr>
          <w:cantSplit/>
          <w:trHeight w:val="281"/>
          <w:jc w:val="center"/>
        </w:trPr>
        <w:tc>
          <w:tcPr>
            <w:tcW w:w="883" w:type="dxa"/>
            <w:vMerge/>
            <w:tcBorders>
              <w:left w:val="single" w:sz="6" w:space="0" w:color="auto"/>
              <w:bottom w:val="single" w:sz="6" w:space="0" w:color="auto"/>
              <w:right w:val="single" w:sz="6" w:space="0" w:color="auto"/>
            </w:tcBorders>
            <w:shd w:val="clear" w:color="auto" w:fill="FFFFFF"/>
            <w:textDirection w:val="btLr"/>
            <w:vAlign w:val="center"/>
          </w:tcPr>
          <w:p w14:paraId="31F16E5F" w14:textId="77777777" w:rsidR="009A48F7" w:rsidRPr="009A48F7" w:rsidRDefault="009A48F7" w:rsidP="009A48F7">
            <w:pPr>
              <w:spacing w:after="160" w:line="259" w:lineRule="auto"/>
              <w:rPr>
                <w:b/>
                <w:bCs/>
                <w:i/>
                <w:iCs/>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162400AA" w14:textId="77777777" w:rsidR="009A48F7" w:rsidRPr="009A48F7" w:rsidRDefault="009A48F7" w:rsidP="009A48F7">
            <w:pPr>
              <w:spacing w:after="160" w:line="259" w:lineRule="auto"/>
              <w:rPr>
                <w:b/>
                <w:bCs/>
              </w:rPr>
            </w:pPr>
            <w:r w:rsidRPr="009A48F7">
              <w:rPr>
                <w:b/>
              </w:rPr>
              <w:t>Planirati  financijska sredstva za povrat u funkciju ugroženog područja. (proračunska rezerva).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7E3A3E8A" w14:textId="77777777" w:rsidR="009A48F7" w:rsidRPr="009A48F7" w:rsidRDefault="009A48F7" w:rsidP="009A48F7">
            <w:pPr>
              <w:spacing w:after="160" w:line="259" w:lineRule="auto"/>
              <w:rPr>
                <w:b/>
                <w:bCs/>
              </w:rPr>
            </w:pPr>
            <w:r w:rsidRPr="009A48F7">
              <w:rPr>
                <w:b/>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1B7E2A99" w14:textId="77777777" w:rsidR="009A48F7" w:rsidRPr="009A48F7" w:rsidRDefault="009A48F7" w:rsidP="009A48F7">
            <w:pPr>
              <w:spacing w:after="160" w:line="259" w:lineRule="auto"/>
              <w:rPr>
                <w:b/>
              </w:rPr>
            </w:pPr>
            <w:r w:rsidRPr="009A48F7">
              <w:rPr>
                <w:b/>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5234E9CD" w14:textId="77777777" w:rsidR="009A48F7" w:rsidRPr="009A48F7" w:rsidRDefault="009A48F7" w:rsidP="009A48F7">
            <w:pPr>
              <w:spacing w:after="160" w:line="259" w:lineRule="auto"/>
              <w:rPr>
                <w:b/>
              </w:rPr>
            </w:pPr>
            <w:r w:rsidRPr="009A48F7">
              <w:rPr>
                <w:b/>
              </w:rPr>
              <w:t>-</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52FA3C7B" w14:textId="2A982890" w:rsidR="009A48F7" w:rsidRPr="009A48F7" w:rsidRDefault="009A48F7" w:rsidP="009A48F7">
            <w:pPr>
              <w:spacing w:after="160" w:line="259" w:lineRule="auto"/>
              <w:rPr>
                <w:b/>
              </w:rPr>
            </w:pPr>
            <w:hyperlink r:id="rId49" w:history="1">
              <w:r w:rsidRPr="009A48F7">
                <w:rPr>
                  <w:rStyle w:val="Hiperveza"/>
                  <w:b/>
                </w:rPr>
                <w:t>Tablica 2</w:t>
              </w:r>
            </w:hyperlink>
          </w:p>
        </w:tc>
      </w:tr>
      <w:tr w:rsidR="009A48F7" w:rsidRPr="009A48F7" w14:paraId="19D0F38B" w14:textId="77777777" w:rsidTr="00673981">
        <w:trPr>
          <w:cantSplit/>
          <w:trHeight w:val="1972"/>
          <w:jc w:val="center"/>
        </w:trPr>
        <w:tc>
          <w:tcPr>
            <w:tcW w:w="883" w:type="dxa"/>
            <w:tcBorders>
              <w:left w:val="single" w:sz="6" w:space="0" w:color="auto"/>
              <w:bottom w:val="single" w:sz="6" w:space="0" w:color="auto"/>
              <w:right w:val="single" w:sz="6" w:space="0" w:color="auto"/>
            </w:tcBorders>
            <w:shd w:val="clear" w:color="auto" w:fill="FFFFFF"/>
            <w:textDirection w:val="btLr"/>
            <w:vAlign w:val="center"/>
          </w:tcPr>
          <w:p w14:paraId="44CA9524" w14:textId="77777777" w:rsidR="009A48F7" w:rsidRPr="009A48F7" w:rsidRDefault="009A48F7" w:rsidP="009A48F7">
            <w:pPr>
              <w:spacing w:after="160" w:line="259" w:lineRule="auto"/>
              <w:rPr>
                <w:b/>
                <w:bCs/>
                <w:i/>
                <w:iCs/>
              </w:rPr>
            </w:pPr>
            <w:r w:rsidRPr="009A48F7">
              <w:rPr>
                <w:b/>
                <w:bCs/>
                <w:i/>
                <w:iCs/>
              </w:rPr>
              <w:t>NESREĆE S OPASNIM TVARIMA</w:t>
            </w:r>
          </w:p>
          <w:p w14:paraId="2AC86E28" w14:textId="77777777" w:rsidR="009A48F7" w:rsidRPr="009A48F7" w:rsidRDefault="009A48F7" w:rsidP="009A48F7">
            <w:pPr>
              <w:spacing w:after="160" w:line="259" w:lineRule="auto"/>
              <w:rPr>
                <w:b/>
                <w:bCs/>
                <w:i/>
                <w:iCs/>
              </w:rPr>
            </w:pPr>
            <w:r w:rsidRPr="009A48F7">
              <w:rPr>
                <w:b/>
                <w:bCs/>
                <w:i/>
                <w:iCs/>
              </w:rPr>
              <w:t>- NESREĆE U CESTOVNOM PROMETU</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636B378" w14:textId="77777777" w:rsidR="009A48F7" w:rsidRPr="009A48F7" w:rsidRDefault="009A48F7" w:rsidP="009A48F7">
            <w:pPr>
              <w:spacing w:after="160" w:line="259" w:lineRule="auto"/>
              <w:rPr>
                <w:b/>
              </w:rPr>
            </w:pPr>
            <w:r w:rsidRPr="009A48F7">
              <w:rPr>
                <w:b/>
              </w:rPr>
              <w:t>Opremiti vatrogasne snage sa osobnom i skupnom opremom za intervencije akcidenata sa opasnim tvarima.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5B8FF29C" w14:textId="77777777" w:rsidR="009A48F7" w:rsidRPr="009A48F7" w:rsidRDefault="009A48F7" w:rsidP="009A48F7">
            <w:pPr>
              <w:spacing w:after="160" w:line="259" w:lineRule="auto"/>
              <w:rPr>
                <w:b/>
              </w:rPr>
            </w:pPr>
            <w:r w:rsidRPr="009A48F7">
              <w:rPr>
                <w:b/>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3C5B39B7" w14:textId="77777777" w:rsidR="009A48F7" w:rsidRPr="009A48F7" w:rsidRDefault="009A48F7" w:rsidP="009A48F7">
            <w:pPr>
              <w:spacing w:after="160" w:line="259" w:lineRule="auto"/>
              <w:rPr>
                <w:b/>
              </w:rPr>
            </w:pPr>
            <w:r w:rsidRPr="009A48F7">
              <w:rPr>
                <w:b/>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12C202AA" w14:textId="77777777" w:rsidR="009A48F7" w:rsidRPr="009A48F7" w:rsidRDefault="009A48F7" w:rsidP="009A48F7">
            <w:pPr>
              <w:spacing w:after="160" w:line="259" w:lineRule="auto"/>
              <w:rPr>
                <w:b/>
              </w:rPr>
            </w:pPr>
            <w:r w:rsidRPr="009A48F7">
              <w:rPr>
                <w:b/>
              </w:rPr>
              <w:t>DVD</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37ECFDCA" w14:textId="5139B177" w:rsidR="009A48F7" w:rsidRPr="009A48F7" w:rsidRDefault="009A48F7" w:rsidP="009A48F7">
            <w:pPr>
              <w:spacing w:after="160" w:line="259" w:lineRule="auto"/>
              <w:rPr>
                <w:b/>
              </w:rPr>
            </w:pPr>
            <w:hyperlink r:id="rId50" w:history="1">
              <w:r w:rsidRPr="009A48F7">
                <w:rPr>
                  <w:rStyle w:val="Hiperveza"/>
                  <w:b/>
                </w:rPr>
                <w:t>Tablica 2</w:t>
              </w:r>
            </w:hyperlink>
          </w:p>
        </w:tc>
      </w:tr>
    </w:tbl>
    <w:p w14:paraId="001BE814" w14:textId="77777777" w:rsidR="009A48F7" w:rsidRPr="009A48F7" w:rsidRDefault="009A48F7" w:rsidP="009A48F7">
      <w:pPr>
        <w:spacing w:after="160" w:line="259" w:lineRule="auto"/>
        <w:rPr>
          <w:b/>
        </w:rPr>
      </w:pPr>
    </w:p>
    <w:p w14:paraId="49A2ECCE" w14:textId="77777777" w:rsidR="009A48F7" w:rsidRPr="009A48F7" w:rsidRDefault="009A48F7" w:rsidP="009A48F7">
      <w:pPr>
        <w:spacing w:after="160" w:line="259" w:lineRule="auto"/>
        <w:rPr>
          <w:b/>
        </w:rPr>
      </w:pPr>
    </w:p>
    <w:p w14:paraId="0A6374C1" w14:textId="77777777" w:rsidR="009A48F7" w:rsidRPr="009A48F7" w:rsidRDefault="009A48F7" w:rsidP="009A48F7">
      <w:pPr>
        <w:spacing w:after="160" w:line="259" w:lineRule="auto"/>
        <w:rPr>
          <w:b/>
        </w:rPr>
      </w:pPr>
      <w:r w:rsidRPr="009A48F7">
        <w:rPr>
          <w:b/>
        </w:rPr>
        <w:t>U skladu sa   Okvirom za smanjenje rizika od katastrofa iz Sendaija za period od 2015.-2030. godine, Akcijskim planom, Strategijom prilagodbe klimatskim promjenama u Republici Hrvatskoj za razdoblje do 2040. godine s pogledom na 2070. godinu, Nacionalnom razvojnom strategijom Republike Hrvatske do 2030. godine i Preporukom Pravobranitelja za osobe s invaliditetom, kao i drugim nadnacionalnim i nacionalnim dokumentima, a posebice zbog učestalosti prirodnih nepogoda, utjecaja klimatskih promjena i činjenice kako se Republika Hrvatska godinama nalazi u vrhu članica Europske unije po izdvajanju za sanaciju šteta, Općina svake godine pravodobno revidira i dopunjuje plan djelovanja od prirodnih nepogoda kako bi unaprijedila sustav odgovora u skladu sa svojim mogućnostima i u okviru svojih ovlasti. Godišnje izmjene i dopune čine sastavni dio Plana djelovanja u području prirodnih nepogoda.</w:t>
      </w:r>
    </w:p>
    <w:p w14:paraId="3BF86631" w14:textId="77777777" w:rsidR="009A48F7" w:rsidRPr="009A48F7" w:rsidRDefault="009A48F7" w:rsidP="009A48F7">
      <w:pPr>
        <w:spacing w:after="160" w:line="259" w:lineRule="auto"/>
        <w:rPr>
          <w:b/>
        </w:rPr>
      </w:pPr>
    </w:p>
    <w:p w14:paraId="4375293D" w14:textId="77777777" w:rsidR="009A48F7" w:rsidRPr="009A48F7" w:rsidRDefault="009A48F7" w:rsidP="009A48F7">
      <w:pPr>
        <w:spacing w:after="160" w:line="259" w:lineRule="auto"/>
        <w:rPr>
          <w:b/>
        </w:rPr>
      </w:pPr>
    </w:p>
    <w:p w14:paraId="484CBFB9" w14:textId="77777777" w:rsidR="009A48F7" w:rsidRPr="009A48F7" w:rsidRDefault="009A48F7" w:rsidP="009A48F7">
      <w:pPr>
        <w:spacing w:after="160" w:line="259" w:lineRule="auto"/>
        <w:jc w:val="right"/>
        <w:rPr>
          <w:b/>
          <w:bCs/>
        </w:rPr>
      </w:pPr>
      <w:r w:rsidRPr="009A48F7">
        <w:rPr>
          <w:b/>
          <w:bCs/>
        </w:rPr>
        <w:t xml:space="preserve">                                                                                                                                                PREDSJEDNIK</w:t>
      </w:r>
    </w:p>
    <w:p w14:paraId="4363F705" w14:textId="77777777" w:rsidR="009A48F7" w:rsidRDefault="009A48F7" w:rsidP="009A48F7">
      <w:pPr>
        <w:spacing w:after="160" w:line="259" w:lineRule="auto"/>
        <w:jc w:val="right"/>
        <w:rPr>
          <w:b/>
          <w:bCs/>
        </w:rPr>
      </w:pPr>
      <w:r w:rsidRPr="009A48F7">
        <w:rPr>
          <w:b/>
          <w:bCs/>
        </w:rPr>
        <w:t>OPĆINSKOG VIJEĆA</w:t>
      </w:r>
    </w:p>
    <w:p w14:paraId="45F2C925" w14:textId="06486C83" w:rsidR="009A48F7" w:rsidRPr="009A48F7" w:rsidRDefault="009A48F7" w:rsidP="009A48F7">
      <w:pPr>
        <w:spacing w:after="160" w:line="259" w:lineRule="auto"/>
        <w:jc w:val="right"/>
        <w:rPr>
          <w:b/>
          <w:bCs/>
        </w:rPr>
      </w:pPr>
      <w:r>
        <w:rPr>
          <w:b/>
          <w:bCs/>
        </w:rPr>
        <w:t>Drago Mrkonjić</w:t>
      </w:r>
    </w:p>
    <w:p w14:paraId="6D085A59" w14:textId="77777777" w:rsidR="009A48F7" w:rsidRPr="009A48F7" w:rsidRDefault="009A48F7" w:rsidP="009A48F7">
      <w:pPr>
        <w:spacing w:after="160" w:line="259" w:lineRule="auto"/>
        <w:rPr>
          <w:b/>
        </w:rPr>
      </w:pPr>
    </w:p>
    <w:p w14:paraId="747EF8DF" w14:textId="77777777" w:rsidR="009A48F7" w:rsidRPr="009A48F7" w:rsidRDefault="009A48F7" w:rsidP="009A48F7">
      <w:pPr>
        <w:spacing w:after="160" w:line="259" w:lineRule="auto"/>
        <w:rPr>
          <w:b/>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168A" id="Text Box 2" o:spid="_x0000_s105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26D3" w14:textId="77777777" w:rsidR="001E4294" w:rsidRDefault="001E4294" w:rsidP="009A48F7">
      <w:r>
        <w:separator/>
      </w:r>
    </w:p>
  </w:endnote>
  <w:endnote w:type="continuationSeparator" w:id="0">
    <w:p w14:paraId="3F1EC63B" w14:textId="77777777" w:rsidR="001E4294" w:rsidRDefault="001E4294" w:rsidP="009A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7398" w14:textId="77777777" w:rsidR="001E4294" w:rsidRDefault="001E4294" w:rsidP="009A48F7">
      <w:r>
        <w:separator/>
      </w:r>
    </w:p>
  </w:footnote>
  <w:footnote w:type="continuationSeparator" w:id="0">
    <w:p w14:paraId="3E7EFC5B" w14:textId="77777777" w:rsidR="001E4294" w:rsidRDefault="001E4294" w:rsidP="009A48F7">
      <w:r>
        <w:continuationSeparator/>
      </w:r>
    </w:p>
  </w:footnote>
  <w:footnote w:id="1">
    <w:p w14:paraId="368827D3" w14:textId="77777777" w:rsidR="009A48F7" w:rsidRPr="004657C5" w:rsidRDefault="009A48F7" w:rsidP="009A48F7">
      <w:pPr>
        <w:pStyle w:val="Tekstfusnote"/>
        <w:rPr>
          <w:sz w:val="18"/>
          <w:szCs w:val="18"/>
        </w:rPr>
      </w:pPr>
      <w:r>
        <w:rPr>
          <w:rStyle w:val="Referencafusnote"/>
        </w:rPr>
        <w:footnoteRef/>
      </w:r>
      <w:r>
        <w:rPr>
          <w:i/>
          <w:sz w:val="18"/>
          <w:szCs w:val="18"/>
        </w:rPr>
        <w:t>Za VS</w:t>
      </w:r>
      <w:r w:rsidRPr="004657C5">
        <w:rPr>
          <w:i/>
          <w:sz w:val="18"/>
          <w:szCs w:val="18"/>
        </w:rPr>
        <w:t>Ž nije utvrđena prijetnja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850"/>
    <w:multiLevelType w:val="hybridMultilevel"/>
    <w:tmpl w:val="DC60D85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5DF12D63"/>
    <w:multiLevelType w:val="hybridMultilevel"/>
    <w:tmpl w:val="E182BFE8"/>
    <w:lvl w:ilvl="0" w:tplc="C6CC1B5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6242118">
    <w:abstractNumId w:val="0"/>
  </w:num>
  <w:num w:numId="2" w16cid:durableId="40522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94FF4"/>
    <w:rsid w:val="001E4294"/>
    <w:rsid w:val="00275B0C"/>
    <w:rsid w:val="00347D72"/>
    <w:rsid w:val="003F65C1"/>
    <w:rsid w:val="004B38FC"/>
    <w:rsid w:val="00693AB1"/>
    <w:rsid w:val="007C7BD9"/>
    <w:rsid w:val="008A562A"/>
    <w:rsid w:val="008C5FE5"/>
    <w:rsid w:val="009A48F7"/>
    <w:rsid w:val="009B1F0C"/>
    <w:rsid w:val="009B7A12"/>
    <w:rsid w:val="00A836D0"/>
    <w:rsid w:val="00AC35DA"/>
    <w:rsid w:val="00B92D0F"/>
    <w:rsid w:val="00C9578C"/>
    <w:rsid w:val="00D446FC"/>
    <w:rsid w:val="00D707B3"/>
    <w:rsid w:val="00DE65B5"/>
    <w:rsid w:val="00E030A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9A48F7"/>
    <w:rPr>
      <w:sz w:val="20"/>
      <w:szCs w:val="20"/>
    </w:rPr>
  </w:style>
  <w:style w:type="character" w:customStyle="1" w:styleId="TekstfusnoteChar">
    <w:name w:val="Tekst fusnote Char"/>
    <w:basedOn w:val="Zadanifontodlomka"/>
    <w:link w:val="Tekstfusnote"/>
    <w:uiPriority w:val="99"/>
    <w:semiHidden/>
    <w:rsid w:val="009A48F7"/>
    <w:rPr>
      <w:noProof/>
      <w:sz w:val="20"/>
      <w:szCs w:val="20"/>
    </w:rPr>
  </w:style>
  <w:style w:type="paragraph" w:styleId="Bezproreda">
    <w:name w:val="No Spacing"/>
    <w:uiPriority w:val="1"/>
    <w:qFormat/>
    <w:rsid w:val="009A48F7"/>
  </w:style>
  <w:style w:type="character" w:styleId="Referencafusnote">
    <w:name w:val="footnote reference"/>
    <w:aliases w:val="Footnote"/>
    <w:basedOn w:val="Zadanifontodlomka"/>
    <w:uiPriority w:val="99"/>
    <w:unhideWhenUsed/>
    <w:rsid w:val="009A48F7"/>
    <w:rPr>
      <w:vertAlign w:val="superscript"/>
    </w:rPr>
  </w:style>
  <w:style w:type="character" w:styleId="Nerijeenospominjanje">
    <w:name w:val="Unresolved Mention"/>
    <w:basedOn w:val="Zadanifontodlomka"/>
    <w:uiPriority w:val="99"/>
    <w:semiHidden/>
    <w:unhideWhenUsed/>
    <w:rsid w:val="009A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unja\SynologyDokumenti\1.%20CIVILNA%20ZA&#352;TITA\1.%20ANALIZE,%20PLAN%20RAZVOJA%20SUSTAVA,%20SMJERNCE\2025\NU&#352;TAR\Tablica%20tro&#353;kova.xlsx" TargetMode="External"/><Relationship Id="rId18" Type="http://schemas.openxmlformats.org/officeDocument/2006/relationships/hyperlink" Target="file:///C:\Users\dunja\SynologyDokumenti\1.%20CIVILNA%20ZA&#352;TITA\1.%20ANALIZE,%20PLAN%20RAZVOJA%20SUSTAVA,%20SMJERNCE\2025\NU&#352;TAR\Tablica%20tro&#353;kova.xlsx" TargetMode="External"/><Relationship Id="rId26" Type="http://schemas.openxmlformats.org/officeDocument/2006/relationships/hyperlink" Target="file:///C:\Users\dunja\SynologyDokumenti\1.%20CIVILNA%20ZA&#352;TITA\1.%20ANALIZE,%20PLAN%20RAZVOJA%20SUSTAVA,%20SMJERNCE\2025\NU&#352;TAR\Tablica%20tro&#353;kova.xlsx" TargetMode="External"/><Relationship Id="rId39" Type="http://schemas.openxmlformats.org/officeDocument/2006/relationships/hyperlink" Target="file:///C:\Users\nusta\Downloads\Tablica%202%20PLAN%20OPREMANJA%20SREDSTVIMA%20ZA%20PROVO&#272;ENJE%20EVAKUACIJE%20STANOVNI&#352;TVA%20I%20MATERIJALNIH%20DOBARA.xlsx" TargetMode="External"/><Relationship Id="rId21" Type="http://schemas.openxmlformats.org/officeDocument/2006/relationships/hyperlink" Target="file:///C:\Users\dunja\SynologyDokumenti\1.%20CIVILNA%20ZA&#352;TITA\1.%20ANALIZE,%20PLAN%20RAZVOJA%20SUSTAVA,%20SMJERNCE\2025\NU&#352;TAR\Tablica%20tro&#353;kova.xlsx" TargetMode="External"/><Relationship Id="rId34" Type="http://schemas.openxmlformats.org/officeDocument/2006/relationships/hyperlink" Target="file:///C:\Users\nusta\Downloads\Tablica%201%20PLAN%20OPREMANJA%20POSTROJBI%20CIVILNE%20ZA&#352;TITE%20OP&#262;INA%20GRAD.xlsx" TargetMode="External"/><Relationship Id="rId42" Type="http://schemas.openxmlformats.org/officeDocument/2006/relationships/hyperlink" Target="file:///C:\Users\nusta\Downloads\Tablica%202%20PLAN%20OPREMANJA%20SREDSTVIMA%20ZA%20PROVO&#272;ENJE%20EVAKUACIJE%20STANOVNI&#352;TVA%20I%20MATERIJALNIH%20DOBARA.xlsx" TargetMode="External"/><Relationship Id="rId47" Type="http://schemas.openxmlformats.org/officeDocument/2006/relationships/hyperlink" Target="file:///C:\Users\nusta\Downloads\Tablica%202%20PLAN%20OPREMANJA%20SREDSTVIMA%20ZA%20PROVO&#272;ENJE%20EVAKUACIJE%20STANOVNI&#352;TVA%20I%20MATERIJALNIH%20DOBARA.xlsx" TargetMode="External"/><Relationship Id="rId50" Type="http://schemas.openxmlformats.org/officeDocument/2006/relationships/hyperlink" Target="file:///C:\Users\nusta\Downloads\Tablica%202%20PLAN%20OPREMANJA%20SREDSTVIMA%20ZA%20PROVO&#272;ENJE%20EVAKUACIJE%20STANOVNI&#352;TVA%20I%20MATERIJALNIH%20DOBARA.xls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dunja\SynologyDokumenti\1.%20CIVILNA%20ZA&#352;TITA\1.%20ANALIZE,%20PLAN%20RAZVOJA%20SUSTAVA,%20SMJERNCE\2025\NU&#352;TAR\Tablica%20tro&#353;kova.xlsx" TargetMode="External"/><Relationship Id="rId29" Type="http://schemas.openxmlformats.org/officeDocument/2006/relationships/hyperlink" Target="file:///C:\Users\nusta\Downloads\Tablica%203%20PLAN%20OBUKE%20I%20&#352;KOLOVANJA.xlsx" TargetMode="External"/><Relationship Id="rId11" Type="http://schemas.openxmlformats.org/officeDocument/2006/relationships/hyperlink" Target="file:///C:\Users\nusta\Downloads\Tablica%203%20PLAN%20OBUKE%20I%20&#352;KOLOVANJA.xlsx" TargetMode="External"/><Relationship Id="rId24" Type="http://schemas.openxmlformats.org/officeDocument/2006/relationships/hyperlink" Target="file:///C:\Users\dunja\SynologyDokumenti\1.%20CIVILNA%20ZA&#352;TITA\1.%20ANALIZE,%20PLAN%20RAZVOJA%20SUSTAVA,%20SMJERNCE\2025\NU&#352;TAR\Tablica%20tro&#353;kova.xlsx" TargetMode="External"/><Relationship Id="rId32" Type="http://schemas.openxmlformats.org/officeDocument/2006/relationships/hyperlink" Target="file:///C:\Users\nusta\Downloads\Tablica%203%20PLAN%20OBUKE%20I%20&#352;KOLOVANJA.xlsx" TargetMode="External"/><Relationship Id="rId37" Type="http://schemas.openxmlformats.org/officeDocument/2006/relationships/hyperlink" Target="file:///C:\Users\nusta\Downloads\Tablica%206%20TRO&#352;KOVI%20VEZE.xlsx" TargetMode="External"/><Relationship Id="rId40" Type="http://schemas.openxmlformats.org/officeDocument/2006/relationships/hyperlink" Target="file:///C:\Users\nusta\Downloads\Tablica%202%20PLAN%20OPREMANJA%20SREDSTVIMA%20ZA%20PROVO&#272;ENJE%20EVAKUACIJE%20STANOVNI&#352;TVA%20I%20MATERIJALNIH%20DOBARA.xlsx" TargetMode="External"/><Relationship Id="rId45" Type="http://schemas.openxmlformats.org/officeDocument/2006/relationships/hyperlink" Target="file:///C:\Users\nusta\Downloads\Tablica%204%20PLAN%20SMJE&#352;TAJA,%20ODR&#381;AVANJA%20I%20&#268;UVANJA%20SREDSTAVA%20CIVILNE%20ZA&#352;TITE.xlsx" TargetMode="External"/><Relationship Id="rId5" Type="http://schemas.openxmlformats.org/officeDocument/2006/relationships/webSettings" Target="webSettings.xml"/><Relationship Id="rId15" Type="http://schemas.openxmlformats.org/officeDocument/2006/relationships/hyperlink" Target="file:///C:\Users\dunja\SynologyDokumenti\1.%20CIVILNA%20ZA&#352;TITA\1.%20ANALIZE,%20PLAN%20RAZVOJA%20SUSTAVA,%20SMJERNCE\2025\NU&#352;TAR\Tablica%20tro&#353;kova.xlsx" TargetMode="External"/><Relationship Id="rId23" Type="http://schemas.openxmlformats.org/officeDocument/2006/relationships/hyperlink" Target="file:///C:\Users\dunja\SynologyDokumenti\1.%20CIVILNA%20ZA&#352;TITA\1.%20ANALIZE,%20PLAN%20RAZVOJA%20SUSTAVA,%20SMJERNCE\2025\NU&#352;TAR\Tablica%20tro&#353;kova.xlsx" TargetMode="External"/><Relationship Id="rId28" Type="http://schemas.openxmlformats.org/officeDocument/2006/relationships/hyperlink" Target="file:///C:\Users\dunja\SynologyDokumenti\1.%20CIVILNA%20ZA&#352;TITA\1.%20ANALIZE,%20PLAN%20RAZVOJA%20SUSTAVA,%20SMJERNCE\2025\NU&#352;TAR\Tablica%20tro&#353;kova.xlsx" TargetMode="External"/><Relationship Id="rId36" Type="http://schemas.openxmlformats.org/officeDocument/2006/relationships/hyperlink" Target="file:///C:\Users\nusta\Downloads\Tablica%205%20PLAN%20IZGRADNJE%20I%20ODR&#381;AVANJA%20SKLADI&#352;TA%20ZA%20SREDSTVA%20CIVILNE%20ZA&#352;TITE.xlsx" TargetMode="External"/><Relationship Id="rId49" Type="http://schemas.openxmlformats.org/officeDocument/2006/relationships/hyperlink" Target="file:///C:\Users\nusta\Downloads\Tablica%202%20PLAN%20OPREMANJA%20SREDSTVIMA%20ZA%20PROVO&#272;ENJE%20EVAKUACIJE%20STANOVNI&#352;TVA%20I%20MATERIJALNIH%20DOBARA.xlsx" TargetMode="External"/><Relationship Id="rId10" Type="http://schemas.openxmlformats.org/officeDocument/2006/relationships/hyperlink" Target="file:///C:\Users\nusta\Downloads\Tablica%203%20PLAN%20OBUKE%20I%20&#352;KOLOVANJA.xlsx" TargetMode="External"/><Relationship Id="rId19" Type="http://schemas.openxmlformats.org/officeDocument/2006/relationships/hyperlink" Target="file:///C:\Users\dunja\SynologyDokumenti\1.%20CIVILNA%20ZA&#352;TITA\1.%20ANALIZE,%20PLAN%20RAZVOJA%20SUSTAVA,%20SMJERNCE\2025\NU&#352;TAR\Tablica%20tro&#353;kova.xlsx" TargetMode="External"/><Relationship Id="rId31" Type="http://schemas.openxmlformats.org/officeDocument/2006/relationships/hyperlink" Target="file:///C:\Users\nusta\Downloads\Tablica%205%20PLAN%20IZGRADNJE%20I%20ODR&#381;AVANJA%20SKLADI&#352;TA%20ZA%20SREDSTVA%20CIVILNE%20ZA&#352;TITE.xlsx" TargetMode="External"/><Relationship Id="rId44" Type="http://schemas.openxmlformats.org/officeDocument/2006/relationships/hyperlink" Target="file:///C:\Users\nusta\Downloads\Tablica%203%20PLAN%20OBUKE%20I%20&#352;KOLOVANJA.xls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nusta\Downloads\Tablica%203%20PLAN%20OBUKE%20I%20&#352;KOLOVANJA.xlsx" TargetMode="External"/><Relationship Id="rId14" Type="http://schemas.openxmlformats.org/officeDocument/2006/relationships/hyperlink" Target="file:///C:\Users\dunja\SynologyDokumenti\1.%20CIVILNA%20ZA&#352;TITA\1.%20ANALIZE,%20PLAN%20RAZVOJA%20SUSTAVA,%20SMJERNCE\2025\NU&#352;TAR\Tablica%20tro&#353;kova.xlsx" TargetMode="External"/><Relationship Id="rId22" Type="http://schemas.openxmlformats.org/officeDocument/2006/relationships/hyperlink" Target="file:///C:\Users\dunja\SynologyDokumenti\1.%20CIVILNA%20ZA&#352;TITA\1.%20ANALIZE,%20PLAN%20RAZVOJA%20SUSTAVA,%20SMJERNCE\2025\NU&#352;TAR\Tablica%20tro&#353;kova.xlsx" TargetMode="External"/><Relationship Id="rId27" Type="http://schemas.openxmlformats.org/officeDocument/2006/relationships/hyperlink" Target="file:///C:\Users\dunja\SynologyDokumenti\1.%20CIVILNA%20ZA&#352;TITA\1.%20ANALIZE,%20PLAN%20RAZVOJA%20SUSTAVA,%20SMJERNCE\2025\NU&#352;TAR\Tablica%20tro&#353;kova.xlsx" TargetMode="External"/><Relationship Id="rId30" Type="http://schemas.openxmlformats.org/officeDocument/2006/relationships/hyperlink" Target="file:///C:\Users\nusta\Downloads\Tablica%204%20PLAN%20SMJE&#352;TAJA,%20ODR&#381;AVANJA%20I%20&#268;UVANJA%20SREDSTAVA%20CIVILNE%20ZA&#352;TITE.xlsx" TargetMode="External"/><Relationship Id="rId35" Type="http://schemas.openxmlformats.org/officeDocument/2006/relationships/hyperlink" Target="file:///C:\Users\nusta\Downloads\Tablica%204%20PLAN%20SMJE&#352;TAJA,%20ODR&#381;AVANJA%20I%20&#268;UVANJA%20SREDSTAVA%20CIVILNE%20ZA&#352;TITE.xlsx" TargetMode="External"/><Relationship Id="rId43" Type="http://schemas.openxmlformats.org/officeDocument/2006/relationships/hyperlink" Target="file:///C:\Users\nusta\Downloads\Tablica%203%20PLAN%20OBUKE%20I%20&#352;KOLOVANJA.xlsx" TargetMode="External"/><Relationship Id="rId48" Type="http://schemas.openxmlformats.org/officeDocument/2006/relationships/hyperlink" Target="file:///C:\Users\nusta\Downloads\Tablica%202%20PLAN%20OPREMANJA%20SREDSTVIMA%20ZA%20PROVO&#272;ENJE%20EVAKUACIJE%20STANOVNI&#352;TVA%20I%20MATERIJALNIH%20DOBARA.xlsx"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nusta\Downloads\Tablica%20tro&#353;kova.xlsx" TargetMode="External"/><Relationship Id="rId17" Type="http://schemas.openxmlformats.org/officeDocument/2006/relationships/hyperlink" Target="file:///C:\Users\dunja\SynologyDokumenti\1.%20CIVILNA%20ZA&#352;TITA\1.%20ANALIZE,%20PLAN%20RAZVOJA%20SUSTAVA,%20SMJERNCE\2025\NU&#352;TAR\Tablica%20tro&#353;kova.xlsx" TargetMode="External"/><Relationship Id="rId25" Type="http://schemas.openxmlformats.org/officeDocument/2006/relationships/hyperlink" Target="file:///C:\Users\dunja\SynologyDokumenti\1.%20CIVILNA%20ZA&#352;TITA\1.%20ANALIZE,%20PLAN%20RAZVOJA%20SUSTAVA,%20SMJERNCE\2025\NU&#352;TAR\Tablica%20tro&#353;kova.xlsx" TargetMode="External"/><Relationship Id="rId33" Type="http://schemas.openxmlformats.org/officeDocument/2006/relationships/hyperlink" Target="file:///C:\Users\nusta\Downloads\Tablica%203%20PLAN%20OBUKE%20I%20&#352;KOLOVANJA.xlsx" TargetMode="External"/><Relationship Id="rId38" Type="http://schemas.openxmlformats.org/officeDocument/2006/relationships/hyperlink" Target="file:///C:\Users\nusta\Downloads\Tablica%203%20PLAN%20OBUKE%20I%20&#352;KOLOVANJA.xlsx" TargetMode="External"/><Relationship Id="rId46" Type="http://schemas.openxmlformats.org/officeDocument/2006/relationships/hyperlink" Target="file:///C:\Users\nusta\Downloads\Tablica%205%20PLAN%20IZGRADNJE%20I%20ODR&#381;AVANJA%20SKLADI&#352;TA%20ZA%20SREDSTVA%20CIVILNE%20ZA&#352;TITE.xlsx" TargetMode="External"/><Relationship Id="rId20" Type="http://schemas.openxmlformats.org/officeDocument/2006/relationships/hyperlink" Target="file:///C:\Users\dunja\SynologyDokumenti\1.%20CIVILNA%20ZA&#352;TITA\1.%20ANALIZE,%20PLAN%20RAZVOJA%20SUSTAVA,%20SMJERNCE\2025\NU&#352;TAR\Tablica%20tro&#353;kova.xlsx" TargetMode="External"/><Relationship Id="rId41" Type="http://schemas.openxmlformats.org/officeDocument/2006/relationships/hyperlink" Target="file:///C:\Users\nusta\Downloads\Tablica%202%20PLAN%20OPREMANJA%20SREDSTVIMA%20ZA%20PROVO&#272;ENJE%20EVAKUACIJE%20STANOVNI&#352;TVA%20I%20MATERIJALNIH%20DOBARA.xls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Nuštar</cp:lastModifiedBy>
  <cp:revision>2</cp:revision>
  <cp:lastPrinted>2014-11-26T14:09:00Z</cp:lastPrinted>
  <dcterms:created xsi:type="dcterms:W3CDTF">2025-12-30T09:09:00Z</dcterms:created>
  <dcterms:modified xsi:type="dcterms:W3CDTF">2025-12-30T09:09:00Z</dcterms:modified>
</cp:coreProperties>
</file>