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55EB" w14:textId="670B3608" w:rsidR="002233FC" w:rsidRPr="003E3158" w:rsidRDefault="002233FC" w:rsidP="002233FC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>Na temelju članka 26. Zakona o radu (Narodne novine br. 93/14.</w:t>
      </w:r>
      <w:r w:rsidR="004C1A90" w:rsidRPr="003E3158">
        <w:rPr>
          <w:rFonts w:ascii="Arial Narrow" w:hAnsi="Arial Narrow" w:cs="Times New Roman"/>
          <w:sz w:val="24"/>
          <w:szCs w:val="24"/>
        </w:rPr>
        <w:t>,</w:t>
      </w:r>
      <w:r w:rsidRPr="003E3158">
        <w:rPr>
          <w:rFonts w:ascii="Arial Narrow" w:hAnsi="Arial Narrow" w:cs="Times New Roman"/>
          <w:sz w:val="24"/>
          <w:szCs w:val="24"/>
        </w:rPr>
        <w:t xml:space="preserve"> 127/17.</w:t>
      </w:r>
      <w:r w:rsidR="004B4595" w:rsidRPr="003E3158">
        <w:rPr>
          <w:rFonts w:ascii="Arial Narrow" w:hAnsi="Arial Narrow" w:cs="Times New Roman"/>
          <w:sz w:val="24"/>
          <w:szCs w:val="24"/>
        </w:rPr>
        <w:t>,.</w:t>
      </w:r>
      <w:r w:rsidRPr="003E3158">
        <w:rPr>
          <w:rFonts w:ascii="Arial Narrow" w:hAnsi="Arial Narrow" w:cs="Times New Roman"/>
          <w:sz w:val="24"/>
          <w:szCs w:val="24"/>
        </w:rPr>
        <w:t>)</w:t>
      </w:r>
      <w:r w:rsidR="004C1A90" w:rsidRPr="003E3158">
        <w:rPr>
          <w:rFonts w:ascii="Arial Narrow" w:hAnsi="Arial Narrow" w:cs="Times New Roman"/>
          <w:sz w:val="24"/>
          <w:szCs w:val="24"/>
        </w:rPr>
        <w:t xml:space="preserve">, </w:t>
      </w:r>
      <w:r w:rsidR="00AB7848" w:rsidRPr="003E3158">
        <w:rPr>
          <w:rFonts w:ascii="Arial Narrow" w:hAnsi="Arial Narrow" w:cs="Times New Roman"/>
          <w:sz w:val="24"/>
          <w:szCs w:val="24"/>
        </w:rPr>
        <w:t xml:space="preserve"> direktor</w:t>
      </w:r>
      <w:r w:rsidR="00FC2E19">
        <w:rPr>
          <w:rFonts w:ascii="Arial Narrow" w:hAnsi="Arial Narrow" w:cs="Times New Roman"/>
          <w:sz w:val="24"/>
          <w:szCs w:val="24"/>
        </w:rPr>
        <w:t xml:space="preserve"> </w:t>
      </w:r>
      <w:r w:rsidR="00AB7848" w:rsidRPr="003E3158">
        <w:rPr>
          <w:rFonts w:ascii="Arial Narrow" w:hAnsi="Arial Narrow" w:cs="Times New Roman"/>
          <w:sz w:val="24"/>
          <w:szCs w:val="24"/>
        </w:rPr>
        <w:t xml:space="preserve">trgovačkog društva </w:t>
      </w:r>
      <w:r w:rsidR="00FC2E19">
        <w:rPr>
          <w:rFonts w:ascii="Arial Narrow" w:hAnsi="Arial Narrow" w:cs="Times New Roman"/>
          <w:sz w:val="24"/>
          <w:szCs w:val="24"/>
        </w:rPr>
        <w:t>Monosterium</w:t>
      </w:r>
      <w:r w:rsidR="00AB7848" w:rsidRPr="003E3158">
        <w:rPr>
          <w:rFonts w:ascii="Arial Narrow" w:hAnsi="Arial Narrow" w:cs="Times New Roman"/>
          <w:sz w:val="24"/>
          <w:szCs w:val="24"/>
        </w:rPr>
        <w:t xml:space="preserve"> d.o.o. </w:t>
      </w:r>
      <w:r w:rsidR="003E3158" w:rsidRPr="003E3158">
        <w:rPr>
          <w:rFonts w:ascii="Arial Narrow" w:hAnsi="Arial Narrow" w:cs="Times New Roman"/>
          <w:sz w:val="24"/>
          <w:szCs w:val="24"/>
        </w:rPr>
        <w:t xml:space="preserve">dana </w:t>
      </w:r>
      <w:r w:rsidR="00D16871">
        <w:rPr>
          <w:rFonts w:ascii="Arial Narrow" w:hAnsi="Arial Narrow" w:cs="Times New Roman"/>
          <w:sz w:val="24"/>
          <w:szCs w:val="24"/>
        </w:rPr>
        <w:t xml:space="preserve"> 20. </w:t>
      </w:r>
      <w:r w:rsidR="00C41E95">
        <w:rPr>
          <w:rFonts w:ascii="Arial Narrow" w:hAnsi="Arial Narrow" w:cs="Times New Roman"/>
          <w:sz w:val="24"/>
          <w:szCs w:val="24"/>
        </w:rPr>
        <w:t>siječnja</w:t>
      </w:r>
      <w:r w:rsidR="00D16871">
        <w:rPr>
          <w:rFonts w:ascii="Arial Narrow" w:hAnsi="Arial Narrow" w:cs="Times New Roman"/>
          <w:sz w:val="24"/>
          <w:szCs w:val="24"/>
        </w:rPr>
        <w:t xml:space="preserve"> 202</w:t>
      </w:r>
      <w:r w:rsidR="00C41E95">
        <w:rPr>
          <w:rFonts w:ascii="Arial Narrow" w:hAnsi="Arial Narrow" w:cs="Times New Roman"/>
          <w:sz w:val="24"/>
          <w:szCs w:val="24"/>
        </w:rPr>
        <w:t>2</w:t>
      </w:r>
      <w:r w:rsidR="003E3158" w:rsidRPr="003E3158">
        <w:rPr>
          <w:rFonts w:ascii="Arial Narrow" w:hAnsi="Arial Narrow" w:cs="Times New Roman"/>
          <w:sz w:val="24"/>
          <w:szCs w:val="24"/>
        </w:rPr>
        <w:t xml:space="preserve">. godine </w:t>
      </w:r>
      <w:r w:rsidR="00AB7848" w:rsidRPr="003E3158">
        <w:rPr>
          <w:rFonts w:ascii="Arial Narrow" w:hAnsi="Arial Narrow" w:cs="Times New Roman"/>
          <w:sz w:val="24"/>
          <w:szCs w:val="24"/>
        </w:rPr>
        <w:t xml:space="preserve">donosi slijedeći: </w:t>
      </w:r>
    </w:p>
    <w:p w14:paraId="39AACD92" w14:textId="77777777" w:rsidR="00630EC6" w:rsidRPr="003E3158" w:rsidRDefault="00630EC6" w:rsidP="00E2306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689D3287" w14:textId="77777777" w:rsidR="007063FA" w:rsidRPr="003E3158" w:rsidRDefault="007063FA" w:rsidP="00E2306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71A85E33" w14:textId="77777777" w:rsidR="002F16B2" w:rsidRPr="003E3158" w:rsidRDefault="00630EC6" w:rsidP="007063FA">
      <w:pPr>
        <w:pStyle w:val="Bezproreda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E3158">
        <w:rPr>
          <w:rFonts w:ascii="Arial Narrow" w:hAnsi="Arial Narrow" w:cs="Times New Roman"/>
          <w:b/>
          <w:bCs/>
          <w:sz w:val="24"/>
          <w:szCs w:val="24"/>
        </w:rPr>
        <w:t>PRAVILNIK</w:t>
      </w:r>
    </w:p>
    <w:p w14:paraId="73D93451" w14:textId="3E794EB6" w:rsidR="00AE4BB6" w:rsidRPr="003E3158" w:rsidRDefault="00630EC6" w:rsidP="00AE4BB6">
      <w:pPr>
        <w:pStyle w:val="Bezproreda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E3158">
        <w:rPr>
          <w:rFonts w:ascii="Arial Narrow" w:hAnsi="Arial Narrow" w:cs="Times New Roman"/>
          <w:b/>
          <w:bCs/>
          <w:sz w:val="24"/>
          <w:szCs w:val="24"/>
        </w:rPr>
        <w:t>O UNUTARNJOJ ORGANIZACIJI I SISTEMATIZACIJI  RADNIH MJESTA</w:t>
      </w:r>
    </w:p>
    <w:p w14:paraId="4ECD6000" w14:textId="37E8CF92" w:rsidR="00AE4BB6" w:rsidRPr="003E3158" w:rsidRDefault="00AE4BB6" w:rsidP="00AE4BB6">
      <w:pPr>
        <w:pStyle w:val="Bezproreda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796FD945" w14:textId="77777777" w:rsidR="00AE4BB6" w:rsidRPr="003E3158" w:rsidRDefault="00AE4BB6" w:rsidP="00AE4BB6">
      <w:pPr>
        <w:pStyle w:val="Bezproreda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4E77FAC5" w14:textId="53D6D5E9" w:rsidR="00297638" w:rsidRPr="003E3158" w:rsidRDefault="00630EC6" w:rsidP="00AE4BB6">
      <w:pPr>
        <w:pStyle w:val="Bezproreda"/>
        <w:rPr>
          <w:rFonts w:ascii="Arial Narrow" w:hAnsi="Arial Narrow" w:cs="Times New Roman"/>
          <w:b/>
          <w:bCs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t xml:space="preserve">I. OPĆE ODREDBE </w:t>
      </w:r>
    </w:p>
    <w:p w14:paraId="6BDC3B72" w14:textId="77777777" w:rsidR="00297638" w:rsidRPr="003E3158" w:rsidRDefault="00297638" w:rsidP="00297638">
      <w:pPr>
        <w:spacing w:before="240" w:after="0"/>
        <w:rPr>
          <w:rFonts w:ascii="Arial Narrow" w:hAnsi="Arial Narrow" w:cs="Times New Roman"/>
          <w:b/>
          <w:sz w:val="24"/>
          <w:szCs w:val="24"/>
        </w:rPr>
      </w:pPr>
    </w:p>
    <w:p w14:paraId="7AE1631F" w14:textId="77777777" w:rsidR="00630EC6" w:rsidRPr="003E3158" w:rsidRDefault="00630EC6" w:rsidP="006F14BB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t>Članak 1.</w:t>
      </w:r>
    </w:p>
    <w:p w14:paraId="33A48CE1" w14:textId="6B1A9CCF" w:rsidR="006F14BB" w:rsidRPr="003E3158" w:rsidRDefault="00630EC6" w:rsidP="006F14BB">
      <w:pPr>
        <w:spacing w:after="0"/>
        <w:ind w:firstLine="708"/>
        <w:jc w:val="both"/>
        <w:rPr>
          <w:rFonts w:ascii="Arial Narrow" w:hAnsi="Arial Narrow"/>
        </w:rPr>
      </w:pPr>
      <w:r w:rsidRPr="003E3158">
        <w:rPr>
          <w:rFonts w:ascii="Arial Narrow" w:hAnsi="Arial Narrow" w:cs="Times New Roman"/>
          <w:sz w:val="24"/>
          <w:szCs w:val="24"/>
        </w:rPr>
        <w:t xml:space="preserve">Ovim Pravilnikom uređuje se unutarnji ustroj, organizacija i koeficijenti složenosti poslova koji se obavljaju </w:t>
      </w:r>
      <w:r w:rsidR="00AB7848" w:rsidRPr="003E3158">
        <w:rPr>
          <w:rFonts w:ascii="Arial Narrow" w:hAnsi="Arial Narrow" w:cs="Times New Roman"/>
          <w:sz w:val="24"/>
          <w:szCs w:val="24"/>
        </w:rPr>
        <w:t xml:space="preserve">u trgovačkom društvu </w:t>
      </w:r>
      <w:r w:rsidR="00FC2E19">
        <w:rPr>
          <w:rFonts w:ascii="Arial Narrow" w:hAnsi="Arial Narrow" w:cs="Times New Roman"/>
          <w:sz w:val="24"/>
          <w:szCs w:val="24"/>
        </w:rPr>
        <w:t>Monosterium</w:t>
      </w:r>
      <w:r w:rsidR="00AB7848" w:rsidRPr="003E3158">
        <w:rPr>
          <w:rFonts w:ascii="Arial Narrow" w:hAnsi="Arial Narrow" w:cs="Times New Roman"/>
          <w:sz w:val="24"/>
          <w:szCs w:val="24"/>
        </w:rPr>
        <w:t xml:space="preserve"> d.o.o. </w:t>
      </w:r>
      <w:r w:rsidR="002C037A" w:rsidRPr="003E3158">
        <w:rPr>
          <w:rFonts w:ascii="Arial Narrow" w:hAnsi="Arial Narrow" w:cs="Times New Roman"/>
          <w:sz w:val="24"/>
          <w:szCs w:val="24"/>
        </w:rPr>
        <w:t>za komunalne djelatnosti</w:t>
      </w:r>
      <w:r w:rsidR="00F738EC" w:rsidRPr="003E3158">
        <w:rPr>
          <w:rFonts w:ascii="Arial Narrow" w:hAnsi="Arial Narrow" w:cs="Times New Roman"/>
          <w:sz w:val="24"/>
          <w:szCs w:val="24"/>
        </w:rPr>
        <w:t xml:space="preserve"> (u nastavku teksta: Društvo)</w:t>
      </w:r>
      <w:r w:rsidRPr="003E3158">
        <w:rPr>
          <w:rFonts w:ascii="Arial Narrow" w:hAnsi="Arial Narrow" w:cs="Times New Roman"/>
          <w:sz w:val="24"/>
          <w:szCs w:val="24"/>
        </w:rPr>
        <w:t>, opis poslova</w:t>
      </w:r>
      <w:r w:rsidR="00AB7848" w:rsidRPr="003E3158">
        <w:rPr>
          <w:rFonts w:ascii="Arial Narrow" w:hAnsi="Arial Narrow" w:cs="Times New Roman"/>
          <w:sz w:val="24"/>
          <w:szCs w:val="24"/>
        </w:rPr>
        <w:t>,</w:t>
      </w:r>
      <w:r w:rsidRPr="003E3158">
        <w:rPr>
          <w:rFonts w:ascii="Arial Narrow" w:hAnsi="Arial Narrow" w:cs="Times New Roman"/>
          <w:sz w:val="24"/>
          <w:szCs w:val="24"/>
        </w:rPr>
        <w:t xml:space="preserve"> zadaća </w:t>
      </w:r>
      <w:r w:rsidR="00AB7848" w:rsidRPr="003E3158">
        <w:rPr>
          <w:rFonts w:ascii="Arial Narrow" w:hAnsi="Arial Narrow" w:cs="Times New Roman"/>
          <w:sz w:val="24"/>
          <w:szCs w:val="24"/>
        </w:rPr>
        <w:t xml:space="preserve">i </w:t>
      </w:r>
      <w:r w:rsidR="00B37AC5" w:rsidRPr="003E3158">
        <w:rPr>
          <w:rFonts w:ascii="Arial Narrow" w:hAnsi="Arial Narrow" w:cs="Times New Roman"/>
          <w:sz w:val="24"/>
          <w:szCs w:val="24"/>
        </w:rPr>
        <w:t>odgovornosti zaposlenika u obavljanju poslova i zadaća</w:t>
      </w:r>
      <w:r w:rsidRPr="003E3158">
        <w:rPr>
          <w:rFonts w:ascii="Arial Narrow" w:hAnsi="Arial Narrow" w:cs="Times New Roman"/>
          <w:sz w:val="24"/>
          <w:szCs w:val="24"/>
        </w:rPr>
        <w:t xml:space="preserve"> te drugi uvjeti vezani uz rad </w:t>
      </w:r>
      <w:r w:rsidR="00F738EC" w:rsidRPr="003E3158">
        <w:rPr>
          <w:rFonts w:ascii="Arial Narrow" w:hAnsi="Arial Narrow" w:cs="Times New Roman"/>
          <w:sz w:val="24"/>
          <w:szCs w:val="24"/>
        </w:rPr>
        <w:t>Društva</w:t>
      </w:r>
      <w:r w:rsidRPr="003E3158">
        <w:rPr>
          <w:rFonts w:ascii="Arial Narrow" w:hAnsi="Arial Narrow" w:cs="Times New Roman"/>
          <w:sz w:val="24"/>
          <w:szCs w:val="24"/>
        </w:rPr>
        <w:t xml:space="preserve">.  </w:t>
      </w:r>
      <w:r w:rsidRPr="003E3158">
        <w:rPr>
          <w:rFonts w:ascii="Arial Narrow" w:hAnsi="Arial Narrow"/>
        </w:rPr>
        <w:t xml:space="preserve"> </w:t>
      </w:r>
    </w:p>
    <w:p w14:paraId="4ABD6DE0" w14:textId="77777777" w:rsidR="006F14BB" w:rsidRPr="003E3158" w:rsidRDefault="006F14BB" w:rsidP="006F14BB">
      <w:pPr>
        <w:spacing w:after="0"/>
        <w:ind w:firstLine="708"/>
        <w:jc w:val="both"/>
        <w:rPr>
          <w:rFonts w:ascii="Arial Narrow" w:hAnsi="Arial Narrow"/>
        </w:rPr>
      </w:pPr>
    </w:p>
    <w:p w14:paraId="602D17EB" w14:textId="77777777" w:rsidR="00630EC6" w:rsidRPr="003E3158" w:rsidRDefault="00630EC6" w:rsidP="006F14B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t>Članak 2.</w:t>
      </w:r>
      <w:r w:rsidRPr="003E3158">
        <w:rPr>
          <w:rFonts w:ascii="Arial Narrow" w:hAnsi="Arial Narrow" w:cs="Times New Roman"/>
          <w:sz w:val="24"/>
          <w:szCs w:val="24"/>
        </w:rPr>
        <w:t xml:space="preserve"> </w:t>
      </w:r>
    </w:p>
    <w:p w14:paraId="3CFB81A4" w14:textId="77777777" w:rsidR="002C037A" w:rsidRPr="003E3158" w:rsidRDefault="00630EC6" w:rsidP="00322A4E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 xml:space="preserve">Pod poslovima koji se obavljaju u </w:t>
      </w:r>
      <w:r w:rsidR="002C5ED9" w:rsidRPr="003E3158">
        <w:rPr>
          <w:rFonts w:ascii="Arial Narrow" w:hAnsi="Arial Narrow" w:cs="Times New Roman"/>
          <w:sz w:val="24"/>
          <w:szCs w:val="24"/>
        </w:rPr>
        <w:t>Društvu</w:t>
      </w:r>
      <w:r w:rsidRPr="003E3158">
        <w:rPr>
          <w:rFonts w:ascii="Arial Narrow" w:hAnsi="Arial Narrow" w:cs="Times New Roman"/>
          <w:sz w:val="24"/>
          <w:szCs w:val="24"/>
        </w:rPr>
        <w:t xml:space="preserve"> smatra se: </w:t>
      </w:r>
    </w:p>
    <w:p w14:paraId="17A9404E" w14:textId="77777777" w:rsidR="002C037A" w:rsidRPr="003E3158" w:rsidRDefault="00630EC6" w:rsidP="007063FA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 xml:space="preserve">• skup trajnih aktivnosti kroz koje se odvija proces rada potreban za obavljanje djelatnosti i poslova </w:t>
      </w:r>
      <w:r w:rsidR="002C5ED9" w:rsidRPr="003E3158">
        <w:rPr>
          <w:rFonts w:ascii="Arial Narrow" w:hAnsi="Arial Narrow" w:cs="Times New Roman"/>
          <w:sz w:val="24"/>
          <w:szCs w:val="24"/>
        </w:rPr>
        <w:t>Društva</w:t>
      </w:r>
      <w:r w:rsidRPr="003E3158">
        <w:rPr>
          <w:rFonts w:ascii="Arial Narrow" w:hAnsi="Arial Narrow" w:cs="Times New Roman"/>
          <w:sz w:val="24"/>
          <w:szCs w:val="24"/>
        </w:rPr>
        <w:t xml:space="preserve">, </w:t>
      </w:r>
    </w:p>
    <w:p w14:paraId="5314AE00" w14:textId="77777777" w:rsidR="002C037A" w:rsidRPr="003E3158" w:rsidRDefault="00630EC6" w:rsidP="007063F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 xml:space="preserve"> </w:t>
      </w:r>
      <w:r w:rsidR="001750FB" w:rsidRPr="003E3158">
        <w:rPr>
          <w:rFonts w:ascii="Arial Narrow" w:hAnsi="Arial Narrow" w:cs="Times New Roman"/>
          <w:sz w:val="24"/>
          <w:szCs w:val="24"/>
        </w:rPr>
        <w:tab/>
      </w:r>
      <w:r w:rsidRPr="003E3158">
        <w:rPr>
          <w:rFonts w:ascii="Arial Narrow" w:hAnsi="Arial Narrow" w:cs="Times New Roman"/>
          <w:sz w:val="24"/>
          <w:szCs w:val="24"/>
        </w:rPr>
        <w:t>• obavljanje dijela ili faze određene usluge ili obavljanje određene usluge u cjelini,</w:t>
      </w:r>
    </w:p>
    <w:p w14:paraId="5B6422A5" w14:textId="77777777" w:rsidR="002C037A" w:rsidRPr="003E3158" w:rsidRDefault="00630EC6" w:rsidP="007063FA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 xml:space="preserve"> • obavljanje dijela određenog posla, ili obavljanje određenog posla u cjelini. </w:t>
      </w:r>
    </w:p>
    <w:p w14:paraId="2B91FC51" w14:textId="77777777" w:rsidR="006F14BB" w:rsidRPr="003E3158" w:rsidRDefault="00630EC6" w:rsidP="007063FA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 xml:space="preserve">Poslovi se grupiraju po srodnosti i predstavljaju određene cjeline za čije je obavljanje potreban rad jednog ili više izvršitelja. Svaka grupa poslova ima svoj naziv koji se određuje prema sadržaju poslova koji se obavljaju. </w:t>
      </w:r>
    </w:p>
    <w:p w14:paraId="1A898A3E" w14:textId="77777777" w:rsidR="006F14BB" w:rsidRPr="003E3158" w:rsidRDefault="006F14BB" w:rsidP="006F14BB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298925B2" w14:textId="77777777" w:rsidR="00630EC6" w:rsidRPr="003E3158" w:rsidRDefault="00630EC6" w:rsidP="007063F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t>Članak 3.</w:t>
      </w:r>
    </w:p>
    <w:p w14:paraId="0D77E7D9" w14:textId="77777777" w:rsidR="007063FA" w:rsidRPr="003E3158" w:rsidRDefault="00630EC6" w:rsidP="007063FA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 xml:space="preserve">Poslovi koji se obavljaju u </w:t>
      </w:r>
      <w:r w:rsidR="002C5ED9" w:rsidRPr="003E3158">
        <w:rPr>
          <w:rFonts w:ascii="Arial Narrow" w:hAnsi="Arial Narrow" w:cs="Times New Roman"/>
          <w:sz w:val="24"/>
          <w:szCs w:val="24"/>
        </w:rPr>
        <w:t>Društvu</w:t>
      </w:r>
      <w:r w:rsidRPr="003E3158">
        <w:rPr>
          <w:rFonts w:ascii="Arial Narrow" w:hAnsi="Arial Narrow" w:cs="Times New Roman"/>
          <w:sz w:val="24"/>
          <w:szCs w:val="24"/>
        </w:rPr>
        <w:t xml:space="preserve"> pobliže se određuju opisom koji sadrži popis svih osnovnih aktivnosti iz čijeg obavljanja se sastoje određeni poslovi. Uz opise poslova utvrđuju se</w:t>
      </w:r>
      <w:r w:rsidR="002F16B2" w:rsidRPr="003E3158">
        <w:rPr>
          <w:rFonts w:ascii="Arial Narrow" w:hAnsi="Arial Narrow" w:cs="Times New Roman"/>
          <w:sz w:val="24"/>
          <w:szCs w:val="24"/>
        </w:rPr>
        <w:t xml:space="preserve"> opći</w:t>
      </w:r>
      <w:r w:rsidRPr="003E3158">
        <w:rPr>
          <w:rFonts w:ascii="Arial Narrow" w:hAnsi="Arial Narrow" w:cs="Times New Roman"/>
          <w:sz w:val="24"/>
          <w:szCs w:val="24"/>
        </w:rPr>
        <w:t xml:space="preserve"> i posebni uvjeti kojima zaposlenici moraju udovoljavati da bi ih mogli</w:t>
      </w:r>
      <w:r w:rsidR="00B37AC5" w:rsidRPr="003E3158">
        <w:rPr>
          <w:rFonts w:ascii="Arial Narrow" w:hAnsi="Arial Narrow" w:cs="Times New Roman"/>
          <w:sz w:val="24"/>
          <w:szCs w:val="24"/>
        </w:rPr>
        <w:t xml:space="preserve"> obavljati</w:t>
      </w:r>
      <w:r w:rsidRPr="003E3158">
        <w:rPr>
          <w:rFonts w:ascii="Arial Narrow" w:hAnsi="Arial Narrow" w:cs="Times New Roman"/>
          <w:sz w:val="24"/>
          <w:szCs w:val="24"/>
        </w:rPr>
        <w:t xml:space="preserve">.  Posebni uvjeti utvrđuju se u zavisnosti od vrste poslova, njihove složenosti i drugih okolnosti koje su važne za njihovo obavljanje. </w:t>
      </w:r>
    </w:p>
    <w:p w14:paraId="4C061C90" w14:textId="77777777" w:rsidR="007063FA" w:rsidRPr="003E3158" w:rsidRDefault="007063FA" w:rsidP="007063FA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2182AB03" w14:textId="77777777" w:rsidR="007063FA" w:rsidRPr="003E3158" w:rsidRDefault="00630EC6" w:rsidP="007063F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t>Članak 4.</w:t>
      </w:r>
    </w:p>
    <w:p w14:paraId="2CE75EBE" w14:textId="77777777" w:rsidR="002C037A" w:rsidRPr="003E3158" w:rsidRDefault="007063FA" w:rsidP="007063F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ab/>
      </w:r>
      <w:r w:rsidR="00630EC6" w:rsidRPr="003E3158">
        <w:rPr>
          <w:rFonts w:ascii="Arial Narrow" w:hAnsi="Arial Narrow" w:cs="Times New Roman"/>
          <w:sz w:val="24"/>
          <w:szCs w:val="24"/>
        </w:rPr>
        <w:t>Kao posebn</w:t>
      </w:r>
      <w:r w:rsidR="00F738EC" w:rsidRPr="003E3158">
        <w:rPr>
          <w:rFonts w:ascii="Arial Narrow" w:hAnsi="Arial Narrow" w:cs="Times New Roman"/>
          <w:sz w:val="24"/>
          <w:szCs w:val="24"/>
        </w:rPr>
        <w:t>i</w:t>
      </w:r>
      <w:r w:rsidR="00630EC6" w:rsidRPr="003E3158">
        <w:rPr>
          <w:rFonts w:ascii="Arial Narrow" w:hAnsi="Arial Narrow" w:cs="Times New Roman"/>
          <w:sz w:val="24"/>
          <w:szCs w:val="24"/>
        </w:rPr>
        <w:t xml:space="preserve"> uvjet</w:t>
      </w:r>
      <w:r w:rsidR="00F738EC" w:rsidRPr="003E3158">
        <w:rPr>
          <w:rFonts w:ascii="Arial Narrow" w:hAnsi="Arial Narrow" w:cs="Times New Roman"/>
          <w:sz w:val="24"/>
          <w:szCs w:val="24"/>
        </w:rPr>
        <w:t>i</w:t>
      </w:r>
      <w:r w:rsidR="00630EC6" w:rsidRPr="003E3158">
        <w:rPr>
          <w:rFonts w:ascii="Arial Narrow" w:hAnsi="Arial Narrow" w:cs="Times New Roman"/>
          <w:sz w:val="24"/>
          <w:szCs w:val="24"/>
        </w:rPr>
        <w:t xml:space="preserve"> za obavljanje određenih poslova smatraju se: </w:t>
      </w:r>
    </w:p>
    <w:p w14:paraId="432A71E5" w14:textId="2B0F5178" w:rsidR="002C037A" w:rsidRPr="003E3158" w:rsidRDefault="00630EC6" w:rsidP="006F14BB">
      <w:pPr>
        <w:spacing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 xml:space="preserve">• </w:t>
      </w:r>
      <w:r w:rsidR="00AB7848" w:rsidRPr="003E3158">
        <w:rPr>
          <w:rFonts w:ascii="Arial Narrow" w:hAnsi="Arial Narrow" w:cs="Times New Roman"/>
          <w:sz w:val="24"/>
          <w:szCs w:val="24"/>
        </w:rPr>
        <w:t xml:space="preserve">zakonom propisana </w:t>
      </w:r>
      <w:r w:rsidRPr="003E3158">
        <w:rPr>
          <w:rFonts w:ascii="Arial Narrow" w:hAnsi="Arial Narrow" w:cs="Times New Roman"/>
          <w:sz w:val="24"/>
          <w:szCs w:val="24"/>
        </w:rPr>
        <w:t xml:space="preserve">stručna sprema za obavljanje određenih poslova - za svaku grupu poslova utvrđuje se vrsta i stupanj stručne spreme neophodan za obavljanje poslova u okviru te grupe poslova; </w:t>
      </w:r>
    </w:p>
    <w:p w14:paraId="4E6033FC" w14:textId="05B5297C" w:rsidR="001750FB" w:rsidRPr="003E3158" w:rsidRDefault="00630EC6" w:rsidP="006F14BB">
      <w:pPr>
        <w:spacing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 xml:space="preserve">• potrebno radno iskustvo - ostvareno na istim ili sličnim poslovima u propisanom trajanju </w:t>
      </w:r>
    </w:p>
    <w:p w14:paraId="5BB7238F" w14:textId="1852259D" w:rsidR="001750FB" w:rsidRPr="003E3158" w:rsidRDefault="00630EC6" w:rsidP="006F14BB">
      <w:pPr>
        <w:spacing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>• druge sposobnosti i posebna znanja za obavljanje određenih poslova - prilikom zasnivanja radnog odnosa može se ugovoriti probni rad u cilju provjere radnih sposobnosti zaposlenika za obavljanje određenih poslova. Poslovi za koje se ugovara probni rad prethodno se predviđaju kao i način plaćanja probnog rada, njegovo trajanje te način provjere rezultata probnog rada. Dužina probnog rada ovisi o složenosti poslova, a ne smije trajati duže od 6 mjeseci, niti kraće od 30 dana. Ukoliko zaposlenik ne zadovolji na probom radu, ugovor o radu bit će mu otkazan uz pripadajući otkazni rok;</w:t>
      </w:r>
    </w:p>
    <w:p w14:paraId="1BDC1D10" w14:textId="77777777" w:rsidR="006F14BB" w:rsidRPr="003E3158" w:rsidRDefault="00630EC6" w:rsidP="006F14BB">
      <w:pPr>
        <w:spacing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 xml:space="preserve"> • posebne zdravstvene sposobnosti;</w:t>
      </w:r>
    </w:p>
    <w:p w14:paraId="6653A8CE" w14:textId="77777777" w:rsidR="00E2306B" w:rsidRPr="003E3158" w:rsidRDefault="00E2306B" w:rsidP="006F14BB">
      <w:pPr>
        <w:spacing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>• stručni ispit -  osobu koja se prvi put zapošljava u zanimanju za koje se školovala</w:t>
      </w:r>
    </w:p>
    <w:p w14:paraId="289FB8F4" w14:textId="77777777" w:rsidR="00630EC6" w:rsidRPr="003E3158" w:rsidRDefault="00630EC6" w:rsidP="007063FA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lastRenderedPageBreak/>
        <w:t>Članak 5.</w:t>
      </w:r>
    </w:p>
    <w:p w14:paraId="128727BC" w14:textId="77777777" w:rsidR="006F14BB" w:rsidRPr="003E3158" w:rsidRDefault="00630EC6" w:rsidP="006F14BB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>Pod uvjetima za obavljanje poslova utvrđenih ovim Pravilnikom podrazumijevaju se okolnosti propisane ovim Pravilnikom, koje mora ispunjavati osoba da bi joj se povjerilo obavljanje određenih poslova.</w:t>
      </w:r>
      <w:r w:rsidR="002C5ED9" w:rsidRPr="003E3158">
        <w:rPr>
          <w:rFonts w:ascii="Arial Narrow" w:hAnsi="Arial Narrow" w:cs="Times New Roman"/>
          <w:sz w:val="24"/>
          <w:szCs w:val="24"/>
        </w:rPr>
        <w:t xml:space="preserve"> </w:t>
      </w:r>
      <w:r w:rsidRPr="003E3158">
        <w:rPr>
          <w:rFonts w:ascii="Arial Narrow" w:hAnsi="Arial Narrow" w:cs="Times New Roman"/>
          <w:sz w:val="24"/>
          <w:szCs w:val="24"/>
        </w:rPr>
        <w:t xml:space="preserve">Broj izvršitelja na pojedinim poslovima utvrđuje direktor </w:t>
      </w:r>
      <w:r w:rsidR="00D36052" w:rsidRPr="003E3158">
        <w:rPr>
          <w:rFonts w:ascii="Arial Narrow" w:hAnsi="Arial Narrow" w:cs="Times New Roman"/>
          <w:sz w:val="24"/>
          <w:szCs w:val="24"/>
        </w:rPr>
        <w:t>Društva</w:t>
      </w:r>
      <w:r w:rsidRPr="003E3158">
        <w:rPr>
          <w:rFonts w:ascii="Arial Narrow" w:hAnsi="Arial Narrow" w:cs="Times New Roman"/>
          <w:sz w:val="24"/>
          <w:szCs w:val="24"/>
        </w:rPr>
        <w:t xml:space="preserve">. </w:t>
      </w:r>
    </w:p>
    <w:p w14:paraId="660C0886" w14:textId="77777777" w:rsidR="006F14BB" w:rsidRPr="003E3158" w:rsidRDefault="006F14BB" w:rsidP="006F14BB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76AFE37A" w14:textId="77777777" w:rsidR="007063FA" w:rsidRPr="003E3158" w:rsidRDefault="007063FA" w:rsidP="006F14BB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54B6C79D" w14:textId="77777777" w:rsidR="007063FA" w:rsidRPr="003E3158" w:rsidRDefault="00630EC6" w:rsidP="007063FA">
      <w:pPr>
        <w:rPr>
          <w:rFonts w:ascii="Arial Narrow" w:hAnsi="Arial Narrow" w:cs="Times New Roman"/>
          <w:b/>
          <w:sz w:val="24"/>
          <w:szCs w:val="24"/>
        </w:rPr>
      </w:pPr>
      <w:r w:rsidRPr="003E3158">
        <w:rPr>
          <w:rFonts w:ascii="Arial Narrow" w:hAnsi="Arial Narrow"/>
        </w:rPr>
        <w:t xml:space="preserve"> </w:t>
      </w:r>
      <w:r w:rsidRPr="003E3158">
        <w:rPr>
          <w:rFonts w:ascii="Arial Narrow" w:hAnsi="Arial Narrow" w:cs="Times New Roman"/>
          <w:b/>
          <w:sz w:val="24"/>
          <w:szCs w:val="24"/>
        </w:rPr>
        <w:t>II. ORGANIZACIJA RADA</w:t>
      </w:r>
      <w:r w:rsidR="002F16B2" w:rsidRPr="003E3158">
        <w:rPr>
          <w:rFonts w:ascii="Arial Narrow" w:hAnsi="Arial Narrow" w:cs="Times New Roman"/>
          <w:b/>
          <w:sz w:val="24"/>
          <w:szCs w:val="24"/>
        </w:rPr>
        <w:t>,</w:t>
      </w:r>
      <w:r w:rsidRPr="003E3158">
        <w:rPr>
          <w:rFonts w:ascii="Arial Narrow" w:hAnsi="Arial Narrow" w:cs="Times New Roman"/>
          <w:b/>
          <w:sz w:val="24"/>
          <w:szCs w:val="24"/>
        </w:rPr>
        <w:t xml:space="preserve"> SISTEMATIZACIJA RADNIH MJESTA</w:t>
      </w:r>
      <w:r w:rsidR="002F16B2" w:rsidRPr="003E3158">
        <w:rPr>
          <w:rFonts w:ascii="Arial Narrow" w:hAnsi="Arial Narrow" w:cs="Times New Roman"/>
          <w:b/>
          <w:sz w:val="24"/>
          <w:szCs w:val="24"/>
        </w:rPr>
        <w:t xml:space="preserve"> I PLAĆA</w:t>
      </w:r>
      <w:r w:rsidRPr="003E3158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0314BB77" w14:textId="77777777" w:rsidR="00297638" w:rsidRPr="003E3158" w:rsidRDefault="00297638" w:rsidP="007063FA">
      <w:pPr>
        <w:rPr>
          <w:rFonts w:ascii="Arial Narrow" w:hAnsi="Arial Narrow" w:cs="Times New Roman"/>
          <w:b/>
          <w:sz w:val="24"/>
          <w:szCs w:val="24"/>
        </w:rPr>
      </w:pPr>
    </w:p>
    <w:p w14:paraId="4D686726" w14:textId="77777777" w:rsidR="001750FB" w:rsidRPr="003E3158" w:rsidRDefault="00630EC6" w:rsidP="007063FA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t>Članak 6.</w:t>
      </w:r>
    </w:p>
    <w:p w14:paraId="3949E903" w14:textId="056812EF" w:rsidR="007063FA" w:rsidRPr="003E3158" w:rsidRDefault="00630EC6" w:rsidP="007063FA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 xml:space="preserve">Plaća zaposlenika određuje se </w:t>
      </w:r>
      <w:r w:rsidR="00FC2E19">
        <w:rPr>
          <w:rFonts w:ascii="Arial Narrow" w:hAnsi="Arial Narrow" w:cs="Times New Roman"/>
          <w:sz w:val="24"/>
          <w:szCs w:val="24"/>
        </w:rPr>
        <w:t>ugovorom o radu.</w:t>
      </w:r>
    </w:p>
    <w:p w14:paraId="637CD827" w14:textId="77777777" w:rsidR="00250985" w:rsidRPr="003E3158" w:rsidRDefault="00250985" w:rsidP="007063FA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105EFC20" w14:textId="0D8930AE" w:rsidR="00297638" w:rsidRPr="003E3158" w:rsidRDefault="008A5182" w:rsidP="00297638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>.</w:t>
      </w:r>
    </w:p>
    <w:p w14:paraId="06562819" w14:textId="6702F9C6" w:rsidR="00297638" w:rsidRPr="003E3158" w:rsidRDefault="00297638" w:rsidP="00297638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78351E35" w14:textId="77777777" w:rsidR="00AE4BB6" w:rsidRPr="003E3158" w:rsidRDefault="00AE4BB6" w:rsidP="00297638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324CF77D" w14:textId="77777777" w:rsidR="00535CC0" w:rsidRPr="003E3158" w:rsidRDefault="009576AA" w:rsidP="00630EC6">
      <w:pPr>
        <w:rPr>
          <w:rFonts w:ascii="Arial Narrow" w:hAnsi="Arial Narrow" w:cs="Times New Roman"/>
          <w:b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t xml:space="preserve">III. </w:t>
      </w:r>
      <w:r w:rsidR="00630EC6" w:rsidRPr="003E3158">
        <w:rPr>
          <w:rFonts w:ascii="Arial Narrow" w:hAnsi="Arial Narrow" w:cs="Times New Roman"/>
          <w:b/>
          <w:sz w:val="24"/>
          <w:szCs w:val="24"/>
        </w:rPr>
        <w:t xml:space="preserve">SISTEMATIZACIJA RADNIH MJESTA </w:t>
      </w:r>
    </w:p>
    <w:p w14:paraId="4DBF36EC" w14:textId="77777777" w:rsidR="00297638" w:rsidRPr="003E3158" w:rsidRDefault="00297638" w:rsidP="00630EC6">
      <w:pPr>
        <w:rPr>
          <w:rFonts w:ascii="Arial Narrow" w:hAnsi="Arial Narrow" w:cs="Times New Roman"/>
          <w:b/>
          <w:sz w:val="24"/>
          <w:szCs w:val="24"/>
        </w:rPr>
      </w:pPr>
    </w:p>
    <w:p w14:paraId="3BAAE4A2" w14:textId="6DD8D30B" w:rsidR="00630EC6" w:rsidRPr="003E3158" w:rsidRDefault="00630EC6" w:rsidP="00250985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t xml:space="preserve">Članak </w:t>
      </w:r>
      <w:r w:rsidR="00AB7848" w:rsidRPr="003E3158">
        <w:rPr>
          <w:rFonts w:ascii="Arial Narrow" w:hAnsi="Arial Narrow" w:cs="Times New Roman"/>
          <w:b/>
          <w:sz w:val="24"/>
          <w:szCs w:val="24"/>
        </w:rPr>
        <w:t>7</w:t>
      </w:r>
      <w:r w:rsidRPr="003E3158">
        <w:rPr>
          <w:rFonts w:ascii="Arial Narrow" w:hAnsi="Arial Narrow" w:cs="Times New Roman"/>
          <w:b/>
          <w:sz w:val="24"/>
          <w:szCs w:val="24"/>
        </w:rPr>
        <w:t>.</w:t>
      </w:r>
    </w:p>
    <w:p w14:paraId="26120015" w14:textId="0BE4FF90" w:rsidR="00630EC6" w:rsidRPr="003E3158" w:rsidRDefault="00630EC6" w:rsidP="0025098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 xml:space="preserve">Radna mjesta za poslove koji se obavljaju u djelokrugu poduzeća utvrđuju se </w:t>
      </w:r>
      <w:r w:rsidR="00AB7848" w:rsidRPr="003E3158">
        <w:rPr>
          <w:rFonts w:ascii="Arial Narrow" w:hAnsi="Arial Narrow" w:cs="Times New Roman"/>
          <w:sz w:val="24"/>
          <w:szCs w:val="24"/>
        </w:rPr>
        <w:t xml:space="preserve">prema Tarifnom prilogu sistematizacije radnih mjesta zaposlenih radnika u </w:t>
      </w:r>
      <w:r w:rsidR="00FC2E19">
        <w:rPr>
          <w:rFonts w:ascii="Arial Narrow" w:hAnsi="Arial Narrow" w:cs="Times New Roman"/>
          <w:sz w:val="24"/>
          <w:szCs w:val="24"/>
        </w:rPr>
        <w:t>Monosterium</w:t>
      </w:r>
      <w:r w:rsidR="00AB7848" w:rsidRPr="003E3158">
        <w:rPr>
          <w:rFonts w:ascii="Arial Narrow" w:hAnsi="Arial Narrow" w:cs="Times New Roman"/>
          <w:sz w:val="24"/>
          <w:szCs w:val="24"/>
        </w:rPr>
        <w:t xml:space="preserve"> d.o.o. koji je sastavni dio ovog Pravilnika.</w:t>
      </w:r>
      <w:r w:rsidRPr="003E3158">
        <w:rPr>
          <w:rFonts w:ascii="Arial Narrow" w:hAnsi="Arial Narrow" w:cs="Times New Roman"/>
          <w:sz w:val="24"/>
          <w:szCs w:val="24"/>
        </w:rPr>
        <w:t xml:space="preserve"> </w:t>
      </w:r>
    </w:p>
    <w:p w14:paraId="1B99E851" w14:textId="77777777" w:rsidR="00250985" w:rsidRPr="003E3158" w:rsidRDefault="00250985" w:rsidP="0025098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029C02BC" w14:textId="77777777" w:rsidR="00FC644B" w:rsidRPr="003E3158" w:rsidRDefault="00FC644B" w:rsidP="00815C7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68FF7AB1" w14:textId="436D654B" w:rsidR="00365C7C" w:rsidRPr="003E3158" w:rsidRDefault="00365C7C" w:rsidP="00535CC0">
      <w:pPr>
        <w:rPr>
          <w:rFonts w:ascii="Arial Narrow" w:hAnsi="Arial Narrow" w:cs="Times New Roman"/>
          <w:b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t>IV. OBRAZOVANJE I OSPOSOBLJAVANJE ZA RAD</w:t>
      </w:r>
    </w:p>
    <w:p w14:paraId="17A6CF09" w14:textId="77777777" w:rsidR="00C13BA7" w:rsidRPr="003E3158" w:rsidRDefault="00C13BA7" w:rsidP="00535CC0">
      <w:pPr>
        <w:rPr>
          <w:rFonts w:ascii="Arial Narrow" w:hAnsi="Arial Narrow" w:cs="Times New Roman"/>
          <w:b/>
          <w:sz w:val="24"/>
          <w:szCs w:val="24"/>
        </w:rPr>
      </w:pPr>
    </w:p>
    <w:p w14:paraId="2C12D3C9" w14:textId="5B771634" w:rsidR="00365C7C" w:rsidRPr="003E3158" w:rsidRDefault="00365C7C" w:rsidP="0025098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t xml:space="preserve">Članak </w:t>
      </w:r>
      <w:r w:rsidR="00AB7848" w:rsidRPr="003E3158">
        <w:rPr>
          <w:rFonts w:ascii="Arial Narrow" w:hAnsi="Arial Narrow" w:cs="Times New Roman"/>
          <w:b/>
          <w:sz w:val="24"/>
          <w:szCs w:val="24"/>
        </w:rPr>
        <w:t>8</w:t>
      </w:r>
      <w:r w:rsidRPr="003E3158">
        <w:rPr>
          <w:rFonts w:ascii="Arial Narrow" w:hAnsi="Arial Narrow" w:cs="Times New Roman"/>
          <w:b/>
          <w:sz w:val="24"/>
          <w:szCs w:val="24"/>
        </w:rPr>
        <w:t xml:space="preserve">.  </w:t>
      </w:r>
    </w:p>
    <w:p w14:paraId="695386AE" w14:textId="77777777" w:rsidR="00365C7C" w:rsidRPr="003E3158" w:rsidRDefault="00250985" w:rsidP="0025098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ab/>
      </w:r>
      <w:r w:rsidR="0008042B" w:rsidRPr="003E3158">
        <w:rPr>
          <w:rFonts w:ascii="Arial Narrow" w:hAnsi="Arial Narrow" w:cs="Times New Roman"/>
          <w:sz w:val="24"/>
          <w:szCs w:val="24"/>
        </w:rPr>
        <w:t>Direktor</w:t>
      </w:r>
      <w:r w:rsidR="00365C7C" w:rsidRPr="003E3158">
        <w:rPr>
          <w:rFonts w:ascii="Arial Narrow" w:hAnsi="Arial Narrow" w:cs="Times New Roman"/>
          <w:sz w:val="24"/>
          <w:szCs w:val="24"/>
        </w:rPr>
        <w:t xml:space="preserve"> će omogućiti radniku, u skladu s mogućnostima i potrebama rada, školovanje, obrazovanje, osposobljavanje i usavršavanje. </w:t>
      </w:r>
    </w:p>
    <w:p w14:paraId="4462B80C" w14:textId="77777777" w:rsidR="00365C7C" w:rsidRPr="003E3158" w:rsidRDefault="00250985" w:rsidP="0017616F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ab/>
      </w:r>
      <w:r w:rsidR="00365C7C" w:rsidRPr="003E3158">
        <w:rPr>
          <w:rFonts w:ascii="Arial Narrow" w:hAnsi="Arial Narrow" w:cs="Times New Roman"/>
          <w:sz w:val="24"/>
          <w:szCs w:val="24"/>
        </w:rPr>
        <w:t xml:space="preserve">Radnik je dužan u skladu sa svojim sposobnostima i potrebama rada školovati se, obrazovati, osposobljavati i usavršavati se za rad. </w:t>
      </w:r>
    </w:p>
    <w:p w14:paraId="1A3B8159" w14:textId="77777777" w:rsidR="00365C7C" w:rsidRPr="003E3158" w:rsidRDefault="00250985" w:rsidP="0017616F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ab/>
      </w:r>
      <w:r w:rsidR="00365C7C" w:rsidRPr="003E3158">
        <w:rPr>
          <w:rFonts w:ascii="Arial Narrow" w:hAnsi="Arial Narrow" w:cs="Times New Roman"/>
          <w:sz w:val="24"/>
          <w:szCs w:val="24"/>
        </w:rPr>
        <w:t xml:space="preserve">Tijekom obrazovanja za potrebe </w:t>
      </w:r>
      <w:r w:rsidR="00D36052" w:rsidRPr="003E3158">
        <w:rPr>
          <w:rFonts w:ascii="Arial Narrow" w:hAnsi="Arial Narrow" w:cs="Times New Roman"/>
          <w:sz w:val="24"/>
          <w:szCs w:val="24"/>
        </w:rPr>
        <w:t>D</w:t>
      </w:r>
      <w:r w:rsidR="002C5ED9" w:rsidRPr="003E3158">
        <w:rPr>
          <w:rFonts w:ascii="Arial Narrow" w:hAnsi="Arial Narrow" w:cs="Times New Roman"/>
          <w:sz w:val="24"/>
          <w:szCs w:val="24"/>
        </w:rPr>
        <w:t>ruštva</w:t>
      </w:r>
      <w:r w:rsidR="00365C7C" w:rsidRPr="003E3158">
        <w:rPr>
          <w:rFonts w:ascii="Arial Narrow" w:hAnsi="Arial Narrow" w:cs="Times New Roman"/>
          <w:sz w:val="24"/>
          <w:szCs w:val="24"/>
        </w:rPr>
        <w:t xml:space="preserve"> radniku pripadaju sva prava </w:t>
      </w:r>
      <w:r w:rsidR="00535CC0" w:rsidRPr="003E3158">
        <w:rPr>
          <w:rFonts w:ascii="Arial Narrow" w:hAnsi="Arial Narrow" w:cs="Times New Roman"/>
          <w:sz w:val="24"/>
          <w:szCs w:val="24"/>
        </w:rPr>
        <w:t>iz radnog odnosa.</w:t>
      </w:r>
    </w:p>
    <w:p w14:paraId="77DDF6C4" w14:textId="77777777" w:rsidR="00250985" w:rsidRPr="003E3158" w:rsidRDefault="00365C7C" w:rsidP="0025098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 xml:space="preserve">Međusobna prava i obveze između radnika koji je upućen na obrazovanje i poslodavca uređuju se posebnim ugovorom u skladu s ovim Pravilnikom i ugovorom o radu. </w:t>
      </w:r>
    </w:p>
    <w:p w14:paraId="1950A954" w14:textId="77777777" w:rsidR="00250985" w:rsidRPr="003E3158" w:rsidRDefault="00250985" w:rsidP="0025098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2F63603C" w14:textId="77777777" w:rsidR="00AE4BB6" w:rsidRPr="003E3158" w:rsidRDefault="00AE4BB6" w:rsidP="00790DF0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3E728C26" w14:textId="77777777" w:rsidR="00C41E95" w:rsidRDefault="00C41E95" w:rsidP="00AE4BB6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3B5A9E72" w14:textId="77777777" w:rsidR="00C41E95" w:rsidRDefault="00C41E95" w:rsidP="00AE4BB6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49A9AB5F" w14:textId="77777777" w:rsidR="00C41E95" w:rsidRDefault="00C41E95" w:rsidP="00AE4BB6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27219594" w14:textId="77777777" w:rsidR="00C41E95" w:rsidRDefault="00C41E95" w:rsidP="00AE4BB6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545B8CA0" w14:textId="77777777" w:rsidR="00C41E95" w:rsidRDefault="00C41E95" w:rsidP="00AE4BB6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1AB167A6" w14:textId="4E7407C9" w:rsidR="00250985" w:rsidRPr="003E3158" w:rsidRDefault="00365C7C" w:rsidP="00AE4BB6">
      <w:pPr>
        <w:spacing w:after="0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t xml:space="preserve">V. ZAVRŠNE ODREDBE </w:t>
      </w:r>
    </w:p>
    <w:p w14:paraId="22E207C6" w14:textId="77777777" w:rsidR="00250985" w:rsidRPr="003E3158" w:rsidRDefault="00250985" w:rsidP="00250985">
      <w:pPr>
        <w:rPr>
          <w:rFonts w:ascii="Arial Narrow" w:hAnsi="Arial Narrow" w:cs="Times New Roman"/>
          <w:b/>
          <w:sz w:val="24"/>
          <w:szCs w:val="24"/>
        </w:rPr>
      </w:pPr>
    </w:p>
    <w:p w14:paraId="545100CF" w14:textId="7B2F569E" w:rsidR="00630EC6" w:rsidRPr="003E3158" w:rsidRDefault="00F871AF" w:rsidP="0025098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t>Č</w:t>
      </w:r>
      <w:r w:rsidR="00630EC6" w:rsidRPr="003E3158">
        <w:rPr>
          <w:rFonts w:ascii="Arial Narrow" w:hAnsi="Arial Narrow" w:cs="Times New Roman"/>
          <w:b/>
          <w:sz w:val="24"/>
          <w:szCs w:val="24"/>
        </w:rPr>
        <w:t xml:space="preserve">lanak </w:t>
      </w:r>
      <w:r w:rsidR="00C41E95">
        <w:rPr>
          <w:rFonts w:ascii="Arial Narrow" w:hAnsi="Arial Narrow" w:cs="Times New Roman"/>
          <w:b/>
          <w:sz w:val="24"/>
          <w:szCs w:val="24"/>
        </w:rPr>
        <w:t>9</w:t>
      </w:r>
      <w:r w:rsidR="00630EC6" w:rsidRPr="003E3158">
        <w:rPr>
          <w:rFonts w:ascii="Arial Narrow" w:hAnsi="Arial Narrow" w:cs="Times New Roman"/>
          <w:b/>
          <w:sz w:val="24"/>
          <w:szCs w:val="24"/>
        </w:rPr>
        <w:t>.</w:t>
      </w:r>
    </w:p>
    <w:p w14:paraId="4298E2C9" w14:textId="77777777" w:rsidR="00250985" w:rsidRPr="003E3158" w:rsidRDefault="004059CF" w:rsidP="00250985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lastRenderedPageBreak/>
        <w:t xml:space="preserve">O potrebi zasnivanja radnog odnosa na pojedinim radnim mjestima jednako kao i o broju potrebitih radnika na </w:t>
      </w:r>
      <w:r w:rsidR="00717F9A" w:rsidRPr="003E3158">
        <w:rPr>
          <w:rFonts w:ascii="Arial Narrow" w:hAnsi="Arial Narrow" w:cs="Times New Roman"/>
          <w:sz w:val="24"/>
          <w:szCs w:val="24"/>
        </w:rPr>
        <w:t xml:space="preserve">pojedenom radnom mjestu odlučuje direktor </w:t>
      </w:r>
      <w:r w:rsidR="002C5ED9" w:rsidRPr="003E3158">
        <w:rPr>
          <w:rFonts w:ascii="Arial Narrow" w:hAnsi="Arial Narrow" w:cs="Times New Roman"/>
          <w:sz w:val="24"/>
          <w:szCs w:val="24"/>
        </w:rPr>
        <w:t>Društva</w:t>
      </w:r>
      <w:r w:rsidR="00717F9A" w:rsidRPr="003E3158">
        <w:rPr>
          <w:rFonts w:ascii="Arial Narrow" w:hAnsi="Arial Narrow" w:cs="Times New Roman"/>
          <w:sz w:val="24"/>
          <w:szCs w:val="24"/>
        </w:rPr>
        <w:t xml:space="preserve"> sve s</w:t>
      </w:r>
      <w:r w:rsidR="002C5ED9" w:rsidRPr="003E3158">
        <w:rPr>
          <w:rFonts w:ascii="Arial Narrow" w:hAnsi="Arial Narrow" w:cs="Times New Roman"/>
          <w:sz w:val="24"/>
          <w:szCs w:val="24"/>
        </w:rPr>
        <w:t>u</w:t>
      </w:r>
      <w:r w:rsidR="00717F9A" w:rsidRPr="003E3158">
        <w:rPr>
          <w:rFonts w:ascii="Arial Narrow" w:hAnsi="Arial Narrow" w:cs="Times New Roman"/>
          <w:sz w:val="24"/>
          <w:szCs w:val="24"/>
        </w:rPr>
        <w:t>kladno potrebama procesa rada i poslovanja.</w:t>
      </w:r>
    </w:p>
    <w:p w14:paraId="7E410DD6" w14:textId="77777777" w:rsidR="00250985" w:rsidRPr="003E3158" w:rsidRDefault="00250985" w:rsidP="00250985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20BCBC43" w14:textId="3D2F2BBB" w:rsidR="00124C40" w:rsidRPr="003E3158" w:rsidRDefault="00717F9A" w:rsidP="00250985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t xml:space="preserve">Članak </w:t>
      </w:r>
      <w:r w:rsidR="0008042B" w:rsidRPr="003E3158">
        <w:rPr>
          <w:rFonts w:ascii="Arial Narrow" w:hAnsi="Arial Narrow" w:cs="Times New Roman"/>
          <w:b/>
          <w:sz w:val="24"/>
          <w:szCs w:val="24"/>
        </w:rPr>
        <w:t>1</w:t>
      </w:r>
      <w:r w:rsidR="00C41E95">
        <w:rPr>
          <w:rFonts w:ascii="Arial Narrow" w:hAnsi="Arial Narrow" w:cs="Times New Roman"/>
          <w:b/>
          <w:sz w:val="24"/>
          <w:szCs w:val="24"/>
        </w:rPr>
        <w:t>0</w:t>
      </w:r>
      <w:r w:rsidRPr="003E3158">
        <w:rPr>
          <w:rFonts w:ascii="Arial Narrow" w:hAnsi="Arial Narrow" w:cs="Times New Roman"/>
          <w:b/>
          <w:sz w:val="24"/>
          <w:szCs w:val="24"/>
        </w:rPr>
        <w:t>.</w:t>
      </w:r>
    </w:p>
    <w:p w14:paraId="038F1103" w14:textId="557E0892" w:rsidR="00535CC0" w:rsidRPr="003E3158" w:rsidRDefault="00124C40" w:rsidP="00250985">
      <w:pPr>
        <w:spacing w:after="0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ab/>
      </w:r>
      <w:r w:rsidR="00B83A4B" w:rsidRPr="003E3158">
        <w:rPr>
          <w:rFonts w:ascii="Arial Narrow" w:hAnsi="Arial Narrow" w:cs="Times New Roman"/>
          <w:sz w:val="24"/>
          <w:szCs w:val="24"/>
        </w:rPr>
        <w:t>Izmjene i dopune ovog Pravilnika donose se istim postupkom po kojem je donesen.</w:t>
      </w:r>
      <w:r w:rsidR="003E3158" w:rsidRPr="003E3158">
        <w:rPr>
          <w:rFonts w:ascii="Arial Narrow" w:hAnsi="Arial Narrow" w:cs="Times New Roman"/>
          <w:sz w:val="24"/>
          <w:szCs w:val="24"/>
        </w:rPr>
        <w:t xml:space="preserve"> Ukoliko se samo mijenja Tarifni prilog sistematizacije radnih mjesta zaposlenih radnika u </w:t>
      </w:r>
      <w:r w:rsidR="00FC2E19">
        <w:rPr>
          <w:rFonts w:ascii="Arial Narrow" w:hAnsi="Arial Narrow" w:cs="Times New Roman"/>
          <w:sz w:val="24"/>
          <w:szCs w:val="24"/>
        </w:rPr>
        <w:t>Monosterium d.o.o</w:t>
      </w:r>
      <w:r w:rsidR="003E3158" w:rsidRPr="003E3158">
        <w:rPr>
          <w:rFonts w:ascii="Arial Narrow" w:hAnsi="Arial Narrow" w:cs="Times New Roman"/>
          <w:sz w:val="24"/>
          <w:szCs w:val="24"/>
        </w:rPr>
        <w:t>., u tom slučaju nije potrebno vršiti izmjene ovog Pravilnika.</w:t>
      </w:r>
    </w:p>
    <w:p w14:paraId="228C5C2F" w14:textId="77777777" w:rsidR="00250985" w:rsidRPr="003E3158" w:rsidRDefault="00250985" w:rsidP="00250985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1A574CD5" w14:textId="77777777" w:rsidR="00790DF0" w:rsidRPr="003E3158" w:rsidRDefault="00790DF0" w:rsidP="00A93B54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</w:p>
    <w:p w14:paraId="36C77575" w14:textId="7B4CEA74" w:rsidR="00630EC6" w:rsidRPr="003E3158" w:rsidRDefault="00630EC6" w:rsidP="00250985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b/>
          <w:sz w:val="24"/>
          <w:szCs w:val="24"/>
        </w:rPr>
        <w:t xml:space="preserve">Članak </w:t>
      </w:r>
      <w:r w:rsidR="00CB30C2" w:rsidRPr="003E3158">
        <w:rPr>
          <w:rFonts w:ascii="Arial Narrow" w:hAnsi="Arial Narrow" w:cs="Times New Roman"/>
          <w:b/>
          <w:sz w:val="24"/>
          <w:szCs w:val="24"/>
        </w:rPr>
        <w:t>1</w:t>
      </w:r>
      <w:r w:rsidR="00C41E95">
        <w:rPr>
          <w:rFonts w:ascii="Arial Narrow" w:hAnsi="Arial Narrow" w:cs="Times New Roman"/>
          <w:b/>
          <w:sz w:val="24"/>
          <w:szCs w:val="24"/>
        </w:rPr>
        <w:t>1</w:t>
      </w:r>
      <w:r w:rsidRPr="003E3158">
        <w:rPr>
          <w:rFonts w:ascii="Arial Narrow" w:hAnsi="Arial Narrow" w:cs="Times New Roman"/>
          <w:b/>
          <w:sz w:val="24"/>
          <w:szCs w:val="24"/>
        </w:rPr>
        <w:t>.</w:t>
      </w:r>
      <w:r w:rsidRPr="003E3158">
        <w:rPr>
          <w:rFonts w:ascii="Arial Narrow" w:hAnsi="Arial Narrow" w:cs="Times New Roman"/>
          <w:sz w:val="24"/>
          <w:szCs w:val="24"/>
        </w:rPr>
        <w:t xml:space="preserve"> </w:t>
      </w:r>
    </w:p>
    <w:p w14:paraId="1CF1E55E" w14:textId="3AEF7C3C" w:rsidR="00630EC6" w:rsidRPr="003E3158" w:rsidRDefault="00630EC6" w:rsidP="00250985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3E3158">
        <w:rPr>
          <w:rFonts w:ascii="Arial Narrow" w:hAnsi="Arial Narrow" w:cs="Times New Roman"/>
          <w:sz w:val="24"/>
          <w:szCs w:val="24"/>
        </w:rPr>
        <w:t xml:space="preserve">Ovaj Pravilnik </w:t>
      </w:r>
      <w:r w:rsidR="00374160" w:rsidRPr="003E3158">
        <w:rPr>
          <w:rFonts w:ascii="Arial Narrow" w:hAnsi="Arial Narrow" w:cs="Times New Roman"/>
          <w:sz w:val="24"/>
          <w:szCs w:val="24"/>
        </w:rPr>
        <w:t xml:space="preserve">stupa na snagu </w:t>
      </w:r>
      <w:r w:rsidR="00D16871">
        <w:rPr>
          <w:rFonts w:ascii="Arial Narrow" w:hAnsi="Arial Narrow" w:cs="Times New Roman"/>
          <w:sz w:val="24"/>
          <w:szCs w:val="24"/>
        </w:rPr>
        <w:t>0</w:t>
      </w:r>
      <w:r w:rsidR="00C41E95">
        <w:rPr>
          <w:rFonts w:ascii="Arial Narrow" w:hAnsi="Arial Narrow" w:cs="Times New Roman"/>
          <w:sz w:val="24"/>
          <w:szCs w:val="24"/>
        </w:rPr>
        <w:t>1</w:t>
      </w:r>
      <w:r w:rsidR="00D16871">
        <w:rPr>
          <w:rFonts w:ascii="Arial Narrow" w:hAnsi="Arial Narrow" w:cs="Times New Roman"/>
          <w:sz w:val="24"/>
          <w:szCs w:val="24"/>
        </w:rPr>
        <w:t xml:space="preserve">. </w:t>
      </w:r>
      <w:r w:rsidR="00C41E95">
        <w:rPr>
          <w:rFonts w:ascii="Arial Narrow" w:hAnsi="Arial Narrow" w:cs="Times New Roman"/>
          <w:sz w:val="24"/>
          <w:szCs w:val="24"/>
        </w:rPr>
        <w:t>veljače</w:t>
      </w:r>
      <w:r w:rsidR="00D16871">
        <w:rPr>
          <w:rFonts w:ascii="Arial Narrow" w:hAnsi="Arial Narrow" w:cs="Times New Roman"/>
          <w:sz w:val="24"/>
          <w:szCs w:val="24"/>
        </w:rPr>
        <w:t xml:space="preserve"> </w:t>
      </w:r>
      <w:r w:rsidR="00EB0C63" w:rsidRPr="003E3158">
        <w:rPr>
          <w:rFonts w:ascii="Arial Narrow" w:hAnsi="Arial Narrow" w:cs="Times New Roman"/>
          <w:sz w:val="24"/>
          <w:szCs w:val="24"/>
        </w:rPr>
        <w:t xml:space="preserve"> </w:t>
      </w:r>
      <w:r w:rsidR="00374160" w:rsidRPr="003E3158">
        <w:rPr>
          <w:rFonts w:ascii="Arial Narrow" w:hAnsi="Arial Narrow" w:cs="Times New Roman"/>
          <w:sz w:val="24"/>
          <w:szCs w:val="24"/>
        </w:rPr>
        <w:t>20</w:t>
      </w:r>
      <w:r w:rsidR="00D16871">
        <w:rPr>
          <w:rFonts w:ascii="Arial Narrow" w:hAnsi="Arial Narrow" w:cs="Times New Roman"/>
          <w:sz w:val="24"/>
          <w:szCs w:val="24"/>
        </w:rPr>
        <w:t>2</w:t>
      </w:r>
      <w:r w:rsidR="00C41E95">
        <w:rPr>
          <w:rFonts w:ascii="Arial Narrow" w:hAnsi="Arial Narrow" w:cs="Times New Roman"/>
          <w:sz w:val="24"/>
          <w:szCs w:val="24"/>
        </w:rPr>
        <w:t>2</w:t>
      </w:r>
      <w:r w:rsidR="00374160" w:rsidRPr="003E3158">
        <w:rPr>
          <w:rFonts w:ascii="Arial Narrow" w:hAnsi="Arial Narrow" w:cs="Times New Roman"/>
          <w:sz w:val="24"/>
          <w:szCs w:val="24"/>
        </w:rPr>
        <w:t>. godine, a objavit će se na oglasnoj ploči Društva.</w:t>
      </w:r>
    </w:p>
    <w:p w14:paraId="3AFA6FFD" w14:textId="77777777" w:rsidR="00EB0C63" w:rsidRPr="003E3158" w:rsidRDefault="00EB0C63" w:rsidP="004059C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D613B4E" w14:textId="77777777" w:rsidR="00F738EC" w:rsidRPr="003E3158" w:rsidRDefault="00F738EC" w:rsidP="004059C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62D277C" w14:textId="7A3ED707" w:rsidR="008211EB" w:rsidRPr="003E3158" w:rsidRDefault="003E3158" w:rsidP="00F738EC">
      <w:pPr>
        <w:spacing w:after="0"/>
        <w:ind w:left="6372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E3158">
        <w:rPr>
          <w:rFonts w:ascii="Arial Narrow" w:hAnsi="Arial Narrow" w:cs="Times New Roman"/>
          <w:b/>
          <w:bCs/>
          <w:sz w:val="24"/>
          <w:szCs w:val="24"/>
        </w:rPr>
        <w:t>Direktor</w:t>
      </w:r>
    </w:p>
    <w:p w14:paraId="5D50752B" w14:textId="35D78564" w:rsidR="008211EB" w:rsidRPr="003E3158" w:rsidRDefault="00FC2E19" w:rsidP="00F738EC">
      <w:pPr>
        <w:spacing w:after="0"/>
        <w:ind w:left="6372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Elvis Knez</w:t>
      </w:r>
    </w:p>
    <w:p w14:paraId="1C638355" w14:textId="77777777" w:rsidR="00EB0C63" w:rsidRPr="003E3158" w:rsidRDefault="00EB0C63" w:rsidP="00EB0C6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8B720E5" w14:textId="77777777" w:rsidR="00EB0C63" w:rsidRPr="003E3158" w:rsidRDefault="00EB0C63" w:rsidP="00EB0C6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2ABEA81" w14:textId="77777777" w:rsidR="007A314E" w:rsidRPr="003E3158" w:rsidRDefault="007A314E" w:rsidP="00EB0C63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485048AE" w14:textId="77777777" w:rsidR="00F738EC" w:rsidRPr="003E3158" w:rsidRDefault="00F738EC">
      <w:pPr>
        <w:spacing w:after="0" w:line="240" w:lineRule="auto"/>
        <w:ind w:left="1416" w:firstLine="708"/>
        <w:jc w:val="both"/>
        <w:rPr>
          <w:rFonts w:ascii="Arial Narrow" w:hAnsi="Arial Narrow" w:cs="Times New Roman"/>
          <w:sz w:val="24"/>
          <w:szCs w:val="24"/>
        </w:rPr>
      </w:pPr>
    </w:p>
    <w:sectPr w:rsidR="00F738EC" w:rsidRPr="003E31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E510" w14:textId="77777777" w:rsidR="005416B4" w:rsidRDefault="005416B4" w:rsidP="004E136E">
      <w:pPr>
        <w:spacing w:after="0" w:line="240" w:lineRule="auto"/>
      </w:pPr>
      <w:r>
        <w:separator/>
      </w:r>
    </w:p>
  </w:endnote>
  <w:endnote w:type="continuationSeparator" w:id="0">
    <w:p w14:paraId="548D95F9" w14:textId="77777777" w:rsidR="005416B4" w:rsidRDefault="005416B4" w:rsidP="004E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799119"/>
      <w:docPartObj>
        <w:docPartGallery w:val="Page Numbers (Bottom of Page)"/>
        <w:docPartUnique/>
      </w:docPartObj>
    </w:sdtPr>
    <w:sdtContent>
      <w:p w14:paraId="4A1691E8" w14:textId="77777777" w:rsidR="004E136E" w:rsidRDefault="004E136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83B4F" w14:textId="77777777" w:rsidR="004E136E" w:rsidRDefault="004E13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4563" w14:textId="77777777" w:rsidR="005416B4" w:rsidRDefault="005416B4" w:rsidP="004E136E">
      <w:pPr>
        <w:spacing w:after="0" w:line="240" w:lineRule="auto"/>
      </w:pPr>
      <w:r>
        <w:separator/>
      </w:r>
    </w:p>
  </w:footnote>
  <w:footnote w:type="continuationSeparator" w:id="0">
    <w:p w14:paraId="2430E174" w14:textId="77777777" w:rsidR="005416B4" w:rsidRDefault="005416B4" w:rsidP="004E1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2DCD"/>
    <w:multiLevelType w:val="hybridMultilevel"/>
    <w:tmpl w:val="04989FBE"/>
    <w:lvl w:ilvl="0" w:tplc="1D2ED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14E8D"/>
    <w:multiLevelType w:val="hybridMultilevel"/>
    <w:tmpl w:val="53066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C298F"/>
    <w:multiLevelType w:val="hybridMultilevel"/>
    <w:tmpl w:val="8A7C277A"/>
    <w:lvl w:ilvl="0" w:tplc="EF369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534199">
    <w:abstractNumId w:val="1"/>
  </w:num>
  <w:num w:numId="2" w16cid:durableId="1150053943">
    <w:abstractNumId w:val="2"/>
  </w:num>
  <w:num w:numId="3" w16cid:durableId="43871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C6"/>
    <w:rsid w:val="0000367A"/>
    <w:rsid w:val="00011ABB"/>
    <w:rsid w:val="00016D55"/>
    <w:rsid w:val="00032FCE"/>
    <w:rsid w:val="00051E9A"/>
    <w:rsid w:val="00052AE2"/>
    <w:rsid w:val="000541D1"/>
    <w:rsid w:val="0008042B"/>
    <w:rsid w:val="000A71AA"/>
    <w:rsid w:val="000D4BFD"/>
    <w:rsid w:val="00110FA0"/>
    <w:rsid w:val="00124C40"/>
    <w:rsid w:val="001619E6"/>
    <w:rsid w:val="001750FB"/>
    <w:rsid w:val="0017616F"/>
    <w:rsid w:val="00176E1C"/>
    <w:rsid w:val="00185908"/>
    <w:rsid w:val="001919F2"/>
    <w:rsid w:val="001C2AFA"/>
    <w:rsid w:val="001C7B2B"/>
    <w:rsid w:val="001D5D45"/>
    <w:rsid w:val="001E2DC3"/>
    <w:rsid w:val="001F4D88"/>
    <w:rsid w:val="002233FC"/>
    <w:rsid w:val="00223E20"/>
    <w:rsid w:val="00225776"/>
    <w:rsid w:val="00250985"/>
    <w:rsid w:val="00297638"/>
    <w:rsid w:val="002A4F95"/>
    <w:rsid w:val="002A5B3B"/>
    <w:rsid w:val="002B767B"/>
    <w:rsid w:val="002C037A"/>
    <w:rsid w:val="002C5ED9"/>
    <w:rsid w:val="002D226A"/>
    <w:rsid w:val="002D36C1"/>
    <w:rsid w:val="002E28DC"/>
    <w:rsid w:val="002F16B2"/>
    <w:rsid w:val="002F3F59"/>
    <w:rsid w:val="00303A0E"/>
    <w:rsid w:val="003154B1"/>
    <w:rsid w:val="00322A4E"/>
    <w:rsid w:val="00326C08"/>
    <w:rsid w:val="00365C7C"/>
    <w:rsid w:val="00374160"/>
    <w:rsid w:val="00380A02"/>
    <w:rsid w:val="0039058E"/>
    <w:rsid w:val="003B1C91"/>
    <w:rsid w:val="003D0B88"/>
    <w:rsid w:val="003D3C39"/>
    <w:rsid w:val="003E3158"/>
    <w:rsid w:val="004059CF"/>
    <w:rsid w:val="00406FED"/>
    <w:rsid w:val="00425A5D"/>
    <w:rsid w:val="00452FCA"/>
    <w:rsid w:val="00460AE7"/>
    <w:rsid w:val="00462A6E"/>
    <w:rsid w:val="00471584"/>
    <w:rsid w:val="00485DD9"/>
    <w:rsid w:val="004927E6"/>
    <w:rsid w:val="004B322A"/>
    <w:rsid w:val="004B4595"/>
    <w:rsid w:val="004C1A90"/>
    <w:rsid w:val="004C3702"/>
    <w:rsid w:val="004D2255"/>
    <w:rsid w:val="004D4562"/>
    <w:rsid w:val="004E136E"/>
    <w:rsid w:val="005228F2"/>
    <w:rsid w:val="00533DAF"/>
    <w:rsid w:val="00535CC0"/>
    <w:rsid w:val="005416B4"/>
    <w:rsid w:val="00563779"/>
    <w:rsid w:val="005A35D9"/>
    <w:rsid w:val="005E6010"/>
    <w:rsid w:val="005E6423"/>
    <w:rsid w:val="00602201"/>
    <w:rsid w:val="0062349D"/>
    <w:rsid w:val="00630EC6"/>
    <w:rsid w:val="00640F5B"/>
    <w:rsid w:val="00646792"/>
    <w:rsid w:val="00667E19"/>
    <w:rsid w:val="006A589C"/>
    <w:rsid w:val="006B2ADC"/>
    <w:rsid w:val="006B6441"/>
    <w:rsid w:val="006F14BB"/>
    <w:rsid w:val="006F2785"/>
    <w:rsid w:val="00700215"/>
    <w:rsid w:val="00701E2D"/>
    <w:rsid w:val="007063FA"/>
    <w:rsid w:val="00717F9A"/>
    <w:rsid w:val="0072060C"/>
    <w:rsid w:val="00746CCF"/>
    <w:rsid w:val="007722B0"/>
    <w:rsid w:val="00790DF0"/>
    <w:rsid w:val="00794FB6"/>
    <w:rsid w:val="007A314E"/>
    <w:rsid w:val="00806FD1"/>
    <w:rsid w:val="00815C7E"/>
    <w:rsid w:val="008211EB"/>
    <w:rsid w:val="00823DDE"/>
    <w:rsid w:val="00827B57"/>
    <w:rsid w:val="00830D4C"/>
    <w:rsid w:val="0083358E"/>
    <w:rsid w:val="008A2385"/>
    <w:rsid w:val="008A5182"/>
    <w:rsid w:val="008C40B6"/>
    <w:rsid w:val="008D469D"/>
    <w:rsid w:val="008F0ED2"/>
    <w:rsid w:val="00932978"/>
    <w:rsid w:val="00934573"/>
    <w:rsid w:val="009576AA"/>
    <w:rsid w:val="009649B4"/>
    <w:rsid w:val="009A6CC5"/>
    <w:rsid w:val="009B5767"/>
    <w:rsid w:val="009C6A5B"/>
    <w:rsid w:val="009D2D28"/>
    <w:rsid w:val="00A126D6"/>
    <w:rsid w:val="00A1615E"/>
    <w:rsid w:val="00A16FF3"/>
    <w:rsid w:val="00A44F9F"/>
    <w:rsid w:val="00A549A8"/>
    <w:rsid w:val="00A81EF9"/>
    <w:rsid w:val="00A87D02"/>
    <w:rsid w:val="00A92DDF"/>
    <w:rsid w:val="00A93B54"/>
    <w:rsid w:val="00AA4E23"/>
    <w:rsid w:val="00AB7848"/>
    <w:rsid w:val="00AC579F"/>
    <w:rsid w:val="00AE4BB6"/>
    <w:rsid w:val="00AF5765"/>
    <w:rsid w:val="00B0274F"/>
    <w:rsid w:val="00B04A73"/>
    <w:rsid w:val="00B37AC5"/>
    <w:rsid w:val="00B66050"/>
    <w:rsid w:val="00B70BAF"/>
    <w:rsid w:val="00B83A4B"/>
    <w:rsid w:val="00B842FE"/>
    <w:rsid w:val="00B86841"/>
    <w:rsid w:val="00B96E7E"/>
    <w:rsid w:val="00B97B0C"/>
    <w:rsid w:val="00BA58BB"/>
    <w:rsid w:val="00BC4C5B"/>
    <w:rsid w:val="00BD13F3"/>
    <w:rsid w:val="00BD7372"/>
    <w:rsid w:val="00C13BA7"/>
    <w:rsid w:val="00C22171"/>
    <w:rsid w:val="00C417CD"/>
    <w:rsid w:val="00C41E95"/>
    <w:rsid w:val="00C50CE2"/>
    <w:rsid w:val="00C555D4"/>
    <w:rsid w:val="00C77B87"/>
    <w:rsid w:val="00CA1BA6"/>
    <w:rsid w:val="00CA4694"/>
    <w:rsid w:val="00CA5E6B"/>
    <w:rsid w:val="00CB30C2"/>
    <w:rsid w:val="00CB6CE9"/>
    <w:rsid w:val="00CE5602"/>
    <w:rsid w:val="00CF12AA"/>
    <w:rsid w:val="00D0568F"/>
    <w:rsid w:val="00D16871"/>
    <w:rsid w:val="00D213E1"/>
    <w:rsid w:val="00D36052"/>
    <w:rsid w:val="00D513BC"/>
    <w:rsid w:val="00D76A71"/>
    <w:rsid w:val="00D81F18"/>
    <w:rsid w:val="00D86922"/>
    <w:rsid w:val="00D937D3"/>
    <w:rsid w:val="00D97F25"/>
    <w:rsid w:val="00DA3680"/>
    <w:rsid w:val="00DB3BAC"/>
    <w:rsid w:val="00DC2E02"/>
    <w:rsid w:val="00DE414D"/>
    <w:rsid w:val="00DE4F24"/>
    <w:rsid w:val="00E00E4B"/>
    <w:rsid w:val="00E2306B"/>
    <w:rsid w:val="00E44739"/>
    <w:rsid w:val="00E70093"/>
    <w:rsid w:val="00E76513"/>
    <w:rsid w:val="00E76CE5"/>
    <w:rsid w:val="00E947F6"/>
    <w:rsid w:val="00EA1854"/>
    <w:rsid w:val="00EB0C63"/>
    <w:rsid w:val="00EB354F"/>
    <w:rsid w:val="00EC4B47"/>
    <w:rsid w:val="00EC6439"/>
    <w:rsid w:val="00EC71F9"/>
    <w:rsid w:val="00EE069E"/>
    <w:rsid w:val="00EE30B3"/>
    <w:rsid w:val="00EF07B8"/>
    <w:rsid w:val="00EF64D8"/>
    <w:rsid w:val="00F30809"/>
    <w:rsid w:val="00F738EC"/>
    <w:rsid w:val="00F747D6"/>
    <w:rsid w:val="00F80985"/>
    <w:rsid w:val="00F871AF"/>
    <w:rsid w:val="00FA5736"/>
    <w:rsid w:val="00FC2E19"/>
    <w:rsid w:val="00FC375F"/>
    <w:rsid w:val="00FC6157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9925"/>
  <w15:chartTrackingRefBased/>
  <w15:docId w15:val="{08670B14-B230-442B-A8E4-713A51B0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5A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59C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063F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E1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136E"/>
  </w:style>
  <w:style w:type="paragraph" w:styleId="Podnoje">
    <w:name w:val="footer"/>
    <w:basedOn w:val="Normal"/>
    <w:link w:val="PodnojeChar"/>
    <w:uiPriority w:val="99"/>
    <w:unhideWhenUsed/>
    <w:rsid w:val="004E1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1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4B714-0946-4224-B864-FA552059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Miličević</dc:creator>
  <cp:keywords/>
  <dc:description/>
  <cp:lastModifiedBy>Općina Nuštar</cp:lastModifiedBy>
  <cp:revision>3</cp:revision>
  <cp:lastPrinted>2024-12-12T13:29:00Z</cp:lastPrinted>
  <dcterms:created xsi:type="dcterms:W3CDTF">2025-11-25T12:19:00Z</dcterms:created>
  <dcterms:modified xsi:type="dcterms:W3CDTF">2025-11-26T07:46:00Z</dcterms:modified>
</cp:coreProperties>
</file>